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60" w:type="dxa"/>
        <w:tblInd w:w="198" w:type="dxa"/>
        <w:tblCellMar>
          <w:left w:w="0" w:type="dxa"/>
          <w:right w:w="0" w:type="dxa"/>
        </w:tblCellMar>
        <w:tblLook w:val="04A0" w:firstRow="1" w:lastRow="0" w:firstColumn="1" w:lastColumn="0" w:noHBand="0" w:noVBand="1"/>
      </w:tblPr>
      <w:tblGrid>
        <w:gridCol w:w="3636"/>
        <w:gridCol w:w="1494"/>
        <w:gridCol w:w="1996"/>
        <w:gridCol w:w="2864"/>
        <w:gridCol w:w="470"/>
      </w:tblGrid>
      <w:tr w:rsidR="00A20F1E" w:rsidRPr="000D7D1D" w:rsidTr="00E042CF">
        <w:trPr>
          <w:cantSplit/>
          <w:trHeight w:val="720"/>
        </w:trPr>
        <w:tc>
          <w:tcPr>
            <w:tcW w:w="3636" w:type="dxa"/>
            <w:vMerge w:val="restart"/>
            <w:tcMar>
              <w:top w:w="0" w:type="dxa"/>
              <w:left w:w="108" w:type="dxa"/>
              <w:bottom w:w="0" w:type="dxa"/>
              <w:right w:w="108" w:type="dxa"/>
            </w:tcMar>
            <w:vAlign w:val="center"/>
          </w:tcPr>
          <w:p w:rsidR="00A20F1E" w:rsidRPr="000D7D1D" w:rsidRDefault="00A20F1E" w:rsidP="00E042CF">
            <w:pPr>
              <w:spacing w:after="0" w:line="240" w:lineRule="auto"/>
              <w:contextualSpacing/>
              <w:rPr>
                <w:rFonts w:ascii="Times New Roman" w:hAnsi="Times New Roman"/>
                <w:caps/>
                <w:sz w:val="18"/>
              </w:rPr>
            </w:pPr>
            <w:r>
              <w:rPr>
                <w:rFonts w:ascii="Times New Roman" w:hAnsi="Times New Roman"/>
                <w:noProof/>
                <w:lang w:val="en-CA" w:eastAsia="en-CA"/>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1783080" cy="472440"/>
                  <wp:effectExtent l="0" t="0" r="7620" b="3810"/>
                  <wp:wrapSquare wrapText="bothSides"/>
                  <wp:docPr id="3" name="Image 3" descr="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3080" cy="472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0F1E" w:rsidRPr="000D7D1D" w:rsidRDefault="00A20F1E" w:rsidP="00E042CF">
            <w:pPr>
              <w:spacing w:after="0" w:line="240" w:lineRule="auto"/>
              <w:contextualSpacing/>
              <w:rPr>
                <w:rFonts w:ascii="Times New Roman" w:hAnsi="Times New Roman"/>
                <w:i/>
                <w:color w:val="1F497D"/>
                <w:sz w:val="18"/>
              </w:rPr>
            </w:pPr>
          </w:p>
          <w:p w:rsidR="00A20F1E" w:rsidRPr="000D7D1D" w:rsidRDefault="00A20F1E" w:rsidP="00E042CF">
            <w:pPr>
              <w:spacing w:after="0" w:line="240" w:lineRule="auto"/>
              <w:contextualSpacing/>
              <w:rPr>
                <w:rFonts w:ascii="Times New Roman" w:hAnsi="Times New Roman"/>
                <w:i/>
                <w:color w:val="1F497D"/>
                <w:sz w:val="18"/>
              </w:rPr>
            </w:pPr>
          </w:p>
          <w:p w:rsidR="00A20F1E" w:rsidRPr="000D7D1D" w:rsidRDefault="00A20F1E" w:rsidP="00E042CF">
            <w:pPr>
              <w:spacing w:after="0" w:line="240" w:lineRule="auto"/>
              <w:contextualSpacing/>
              <w:rPr>
                <w:rFonts w:ascii="Times New Roman" w:hAnsi="Times New Roman"/>
                <w:i/>
                <w:color w:val="1F497D"/>
                <w:sz w:val="18"/>
              </w:rPr>
            </w:pPr>
          </w:p>
          <w:p w:rsidR="00A20F1E" w:rsidRPr="000D7D1D" w:rsidRDefault="00A20F1E" w:rsidP="00E042CF">
            <w:pPr>
              <w:spacing w:after="0" w:line="240" w:lineRule="auto"/>
              <w:contextualSpacing/>
              <w:rPr>
                <w:rFonts w:ascii="Times New Roman" w:hAnsi="Times New Roman"/>
                <w:i/>
                <w:color w:val="1F497D"/>
                <w:sz w:val="18"/>
              </w:rPr>
            </w:pPr>
            <w:r w:rsidRPr="000D7D1D">
              <w:rPr>
                <w:rFonts w:ascii="Times New Roman" w:hAnsi="Times New Roman"/>
                <w:i/>
                <w:color w:val="1F497D"/>
                <w:sz w:val="18"/>
              </w:rPr>
              <w:t xml:space="preserve">Bill and Melinda Gates Institute for </w:t>
            </w:r>
          </w:p>
          <w:p w:rsidR="00A20F1E" w:rsidRPr="000D7D1D" w:rsidRDefault="00A20F1E" w:rsidP="00E042CF">
            <w:pPr>
              <w:spacing w:after="0" w:line="240" w:lineRule="auto"/>
              <w:contextualSpacing/>
              <w:rPr>
                <w:rFonts w:ascii="Times New Roman" w:hAnsi="Times New Roman"/>
                <w:caps/>
                <w:sz w:val="18"/>
              </w:rPr>
            </w:pPr>
            <w:r w:rsidRPr="000D7D1D">
              <w:rPr>
                <w:rFonts w:ascii="Times New Roman" w:hAnsi="Times New Roman"/>
                <w:i/>
                <w:color w:val="1F497D"/>
                <w:sz w:val="18"/>
              </w:rPr>
              <w:t>Population and Reproductive Health</w:t>
            </w:r>
          </w:p>
        </w:tc>
        <w:tc>
          <w:tcPr>
            <w:tcW w:w="3490" w:type="dxa"/>
            <w:gridSpan w:val="2"/>
            <w:vAlign w:val="center"/>
          </w:tcPr>
          <w:p w:rsidR="00A20F1E" w:rsidRPr="000D7D1D" w:rsidRDefault="00A20F1E" w:rsidP="00E042CF">
            <w:pPr>
              <w:spacing w:after="0" w:line="240" w:lineRule="auto"/>
              <w:contextualSpacing/>
              <w:rPr>
                <w:rFonts w:ascii="Times New Roman" w:hAnsi="Times New Roman"/>
                <w:caps/>
                <w:sz w:val="18"/>
              </w:rPr>
            </w:pPr>
            <w:r>
              <w:rPr>
                <w:rFonts w:ascii="Times New Roman" w:hAnsi="Times New Roman"/>
                <w:noProof/>
                <w:lang w:val="en-CA" w:eastAsia="en-CA"/>
              </w:rPr>
              <w:drawing>
                <wp:anchor distT="0" distB="0" distL="114300" distR="114300" simplePos="0" relativeHeight="251661312" behindDoc="0" locked="0" layoutInCell="1" allowOverlap="1">
                  <wp:simplePos x="0" y="0"/>
                  <wp:positionH relativeFrom="margin">
                    <wp:posOffset>60960</wp:posOffset>
                  </wp:positionH>
                  <wp:positionV relativeFrom="margin">
                    <wp:posOffset>-3810</wp:posOffset>
                  </wp:positionV>
                  <wp:extent cx="1318260" cy="784860"/>
                  <wp:effectExtent l="0" t="0" r="0" b="0"/>
                  <wp:wrapSquare wrapText="bothSides"/>
                  <wp:docPr id="2" name="Image 2" descr="AFP_Advance_Family_Planning_Logo_Master_November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P_Advance_Family_Planning_Logo_Master_November20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826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D1D">
              <w:rPr>
                <w:rFonts w:ascii="Times New Roman" w:hAnsi="Times New Roman"/>
                <w:color w:val="1F497D"/>
              </w:rPr>
              <w:t> </w:t>
            </w:r>
          </w:p>
        </w:tc>
        <w:tc>
          <w:tcPr>
            <w:tcW w:w="3334" w:type="dxa"/>
            <w:gridSpan w:val="2"/>
            <w:vMerge w:val="restart"/>
            <w:vAlign w:val="center"/>
          </w:tcPr>
          <w:p w:rsidR="00A20F1E" w:rsidRPr="000D7D1D" w:rsidRDefault="00A20F1E" w:rsidP="00E042CF">
            <w:pPr>
              <w:spacing w:after="0" w:line="240" w:lineRule="auto"/>
              <w:contextualSpacing/>
              <w:rPr>
                <w:rFonts w:ascii="Times New Roman" w:hAnsi="Times New Roman"/>
                <w:color w:val="1F497D"/>
              </w:rPr>
            </w:pPr>
            <w:r w:rsidRPr="000D7D1D">
              <w:rPr>
                <w:rFonts w:ascii="Times New Roman" w:hAnsi="Times New Roman"/>
                <w:color w:val="1F497D"/>
              </w:rPr>
              <w:t> </w:t>
            </w:r>
            <w:r>
              <w:rPr>
                <w:rFonts w:ascii="Times New Roman" w:hAnsi="Times New Roman"/>
                <w:noProof/>
                <w:lang w:val="en-CA" w:eastAsia="en-CA"/>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2110740" cy="678180"/>
                  <wp:effectExtent l="0" t="0" r="3810" b="7620"/>
                  <wp:wrapSquare wrapText="bothSides"/>
                  <wp:docPr id="1" name="Image 1" descr="FuturesStandar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turesStandard-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0740" cy="6781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20F1E" w:rsidRPr="000D7D1D" w:rsidTr="00E042CF">
        <w:trPr>
          <w:cantSplit/>
          <w:trHeight w:val="720"/>
        </w:trPr>
        <w:tc>
          <w:tcPr>
            <w:tcW w:w="3636" w:type="dxa"/>
            <w:vMerge/>
            <w:tcMar>
              <w:top w:w="0" w:type="dxa"/>
              <w:left w:w="108" w:type="dxa"/>
              <w:bottom w:w="0" w:type="dxa"/>
              <w:right w:w="108" w:type="dxa"/>
            </w:tcMar>
          </w:tcPr>
          <w:p w:rsidR="00A20F1E" w:rsidRPr="000D7D1D" w:rsidRDefault="00A20F1E" w:rsidP="00E042CF">
            <w:pPr>
              <w:spacing w:after="0" w:line="240" w:lineRule="auto"/>
              <w:contextualSpacing/>
              <w:rPr>
                <w:rFonts w:ascii="Times New Roman" w:hAnsi="Times New Roman"/>
                <w:i/>
                <w:color w:val="1F497D"/>
                <w:sz w:val="18"/>
              </w:rPr>
            </w:pPr>
          </w:p>
        </w:tc>
        <w:tc>
          <w:tcPr>
            <w:tcW w:w="3490" w:type="dxa"/>
            <w:gridSpan w:val="2"/>
          </w:tcPr>
          <w:p w:rsidR="00A20F1E" w:rsidRPr="000D7D1D" w:rsidRDefault="00A20F1E" w:rsidP="00E042CF">
            <w:pPr>
              <w:spacing w:after="0" w:line="240" w:lineRule="auto"/>
              <w:contextualSpacing/>
              <w:rPr>
                <w:rFonts w:ascii="Times New Roman" w:hAnsi="Times New Roman"/>
                <w:i/>
                <w:color w:val="1F497D"/>
                <w:sz w:val="16"/>
              </w:rPr>
            </w:pPr>
          </w:p>
          <w:p w:rsidR="00A20F1E" w:rsidRPr="000D7D1D" w:rsidRDefault="00A20F1E" w:rsidP="00E042CF">
            <w:pPr>
              <w:spacing w:after="0" w:line="240" w:lineRule="auto"/>
              <w:ind w:firstLine="720"/>
              <w:contextualSpacing/>
              <w:rPr>
                <w:rFonts w:ascii="Times New Roman" w:hAnsi="Times New Roman"/>
                <w:sz w:val="16"/>
              </w:rPr>
            </w:pPr>
          </w:p>
        </w:tc>
        <w:tc>
          <w:tcPr>
            <w:tcW w:w="3334" w:type="dxa"/>
            <w:gridSpan w:val="2"/>
            <w:vMerge/>
          </w:tcPr>
          <w:p w:rsidR="00A20F1E" w:rsidRPr="000D7D1D" w:rsidRDefault="00A20F1E" w:rsidP="00E042CF">
            <w:pPr>
              <w:spacing w:after="0" w:line="240" w:lineRule="auto"/>
              <w:contextualSpacing/>
              <w:rPr>
                <w:rFonts w:ascii="Times New Roman" w:hAnsi="Times New Roman"/>
                <w:i/>
                <w:color w:val="1F497D"/>
                <w:sz w:val="16"/>
              </w:rPr>
            </w:pPr>
          </w:p>
        </w:tc>
      </w:tr>
      <w:tr w:rsidR="00A20F1E" w:rsidRPr="000D7D1D" w:rsidTr="00E042CF">
        <w:tblPrEx>
          <w:tblBorders>
            <w:left w:val="single" w:sz="12" w:space="0" w:color="auto"/>
            <w:insideV w:val="single" w:sz="4" w:space="0" w:color="auto"/>
          </w:tblBorders>
          <w:tblCellMar>
            <w:left w:w="108" w:type="dxa"/>
            <w:right w:w="108" w:type="dxa"/>
          </w:tblCellMar>
          <w:tblLook w:val="0000" w:firstRow="0" w:lastRow="0" w:firstColumn="0" w:lastColumn="0" w:noHBand="0" w:noVBand="0"/>
        </w:tblPrEx>
        <w:trPr>
          <w:gridAfter w:val="1"/>
          <w:wAfter w:w="470" w:type="dxa"/>
          <w:trHeight w:val="287"/>
        </w:trPr>
        <w:tc>
          <w:tcPr>
            <w:tcW w:w="9990" w:type="dxa"/>
            <w:gridSpan w:val="4"/>
            <w:tcBorders>
              <w:top w:val="single" w:sz="4" w:space="0" w:color="auto"/>
              <w:left w:val="single" w:sz="4" w:space="0" w:color="auto"/>
              <w:bottom w:val="single" w:sz="4" w:space="0" w:color="auto"/>
              <w:right w:val="single" w:sz="4" w:space="0" w:color="auto"/>
            </w:tcBorders>
          </w:tcPr>
          <w:p w:rsidR="00A20F1E" w:rsidRPr="000D7D1D" w:rsidRDefault="00A20F1E" w:rsidP="00E042CF">
            <w:pPr>
              <w:tabs>
                <w:tab w:val="left" w:pos="0"/>
                <w:tab w:val="left" w:pos="6480"/>
              </w:tabs>
              <w:spacing w:after="0" w:line="240" w:lineRule="auto"/>
              <w:contextualSpacing/>
              <w:jc w:val="center"/>
              <w:rPr>
                <w:rFonts w:ascii="Times New Roman" w:hAnsi="Times New Roman"/>
                <w:b/>
                <w:sz w:val="48"/>
                <w:szCs w:val="24"/>
              </w:rPr>
            </w:pPr>
            <w:r w:rsidRPr="000D7D1D">
              <w:rPr>
                <w:rFonts w:ascii="Times New Roman" w:hAnsi="Times New Roman"/>
                <w:b/>
                <w:sz w:val="48"/>
                <w:szCs w:val="24"/>
              </w:rPr>
              <w:t xml:space="preserve">Summary Report </w:t>
            </w:r>
          </w:p>
        </w:tc>
      </w:tr>
      <w:tr w:rsidR="00A20F1E" w:rsidRPr="000D7D1D" w:rsidTr="00E042CF">
        <w:tblPrEx>
          <w:tblBorders>
            <w:left w:val="single" w:sz="12" w:space="0" w:color="auto"/>
            <w:insideV w:val="single" w:sz="4" w:space="0" w:color="auto"/>
          </w:tblBorders>
          <w:tblCellMar>
            <w:left w:w="108" w:type="dxa"/>
            <w:right w:w="108" w:type="dxa"/>
          </w:tblCellMar>
          <w:tblLook w:val="0000" w:firstRow="0" w:lastRow="0" w:firstColumn="0" w:lastColumn="0" w:noHBand="0" w:noVBand="0"/>
        </w:tblPrEx>
        <w:trPr>
          <w:gridAfter w:val="1"/>
          <w:wAfter w:w="470" w:type="dxa"/>
          <w:trHeight w:val="503"/>
        </w:trPr>
        <w:tc>
          <w:tcPr>
            <w:tcW w:w="9990" w:type="dxa"/>
            <w:gridSpan w:val="4"/>
            <w:tcBorders>
              <w:top w:val="single" w:sz="4" w:space="0" w:color="auto"/>
              <w:left w:val="single" w:sz="4" w:space="0" w:color="auto"/>
              <w:bottom w:val="single" w:sz="4" w:space="0" w:color="auto"/>
              <w:right w:val="single" w:sz="4" w:space="0" w:color="auto"/>
            </w:tcBorders>
          </w:tcPr>
          <w:p w:rsidR="00A20F1E" w:rsidRPr="000D7D1D" w:rsidRDefault="00A20F1E" w:rsidP="00E042CF">
            <w:pPr>
              <w:spacing w:after="0" w:line="240" w:lineRule="auto"/>
              <w:contextualSpacing/>
              <w:jc w:val="center"/>
              <w:rPr>
                <w:rFonts w:ascii="Times New Roman" w:hAnsi="Times New Roman"/>
                <w:b/>
                <w:color w:val="0070C0"/>
                <w:sz w:val="32"/>
                <w:szCs w:val="24"/>
              </w:rPr>
            </w:pPr>
            <w:r w:rsidRPr="000D7D1D">
              <w:rPr>
                <w:rFonts w:ascii="Times New Roman" w:hAnsi="Times New Roman"/>
                <w:b/>
                <w:color w:val="0070C0"/>
                <w:sz w:val="32"/>
                <w:szCs w:val="24"/>
              </w:rPr>
              <w:t xml:space="preserve">Orientation workshop on </w:t>
            </w:r>
            <w:r>
              <w:rPr>
                <w:rFonts w:ascii="Times New Roman" w:hAnsi="Times New Roman"/>
                <w:b/>
                <w:color w:val="0070C0"/>
                <w:sz w:val="32"/>
                <w:szCs w:val="24"/>
              </w:rPr>
              <w:t>AFP - SMART</w:t>
            </w:r>
            <w:r w:rsidRPr="000D7D1D">
              <w:rPr>
                <w:rFonts w:ascii="Times New Roman" w:hAnsi="Times New Roman"/>
                <w:b/>
                <w:color w:val="0070C0"/>
                <w:sz w:val="32"/>
                <w:szCs w:val="24"/>
              </w:rPr>
              <w:t xml:space="preserve"> advocacy model</w:t>
            </w:r>
          </w:p>
          <w:p w:rsidR="00A20F1E" w:rsidRPr="000D7D1D" w:rsidRDefault="00A20F1E" w:rsidP="00E042CF">
            <w:pPr>
              <w:spacing w:after="0" w:line="240" w:lineRule="auto"/>
              <w:contextualSpacing/>
              <w:jc w:val="center"/>
              <w:rPr>
                <w:rFonts w:ascii="Times New Roman" w:hAnsi="Times New Roman"/>
                <w:b/>
                <w:i/>
                <w:color w:val="0070C0"/>
                <w:sz w:val="23"/>
                <w:szCs w:val="23"/>
              </w:rPr>
            </w:pPr>
            <w:r w:rsidRPr="000D7D1D">
              <w:rPr>
                <w:rFonts w:ascii="Times New Roman" w:hAnsi="Times New Roman"/>
                <w:b/>
                <w:color w:val="0070C0"/>
                <w:sz w:val="28"/>
                <w:szCs w:val="24"/>
              </w:rPr>
              <w:t>(August 12 -13, 2014  MOH/DSRSE, Dakar Senegal)</w:t>
            </w:r>
          </w:p>
        </w:tc>
      </w:tr>
      <w:tr w:rsidR="00A20F1E" w:rsidRPr="000D7D1D" w:rsidTr="00E042CF">
        <w:tblPrEx>
          <w:tblBorders>
            <w:left w:val="single" w:sz="12" w:space="0" w:color="auto"/>
            <w:insideV w:val="single" w:sz="4" w:space="0" w:color="auto"/>
          </w:tblBorders>
          <w:tblCellMar>
            <w:left w:w="108" w:type="dxa"/>
            <w:right w:w="108" w:type="dxa"/>
          </w:tblCellMar>
          <w:tblLook w:val="0000" w:firstRow="0" w:lastRow="0" w:firstColumn="0" w:lastColumn="0" w:noHBand="0" w:noVBand="0"/>
        </w:tblPrEx>
        <w:trPr>
          <w:gridAfter w:val="1"/>
          <w:wAfter w:w="470" w:type="dxa"/>
        </w:trPr>
        <w:tc>
          <w:tcPr>
            <w:tcW w:w="5130" w:type="dxa"/>
            <w:gridSpan w:val="2"/>
            <w:tcBorders>
              <w:top w:val="single" w:sz="4" w:space="0" w:color="auto"/>
              <w:left w:val="single" w:sz="4" w:space="0" w:color="auto"/>
              <w:bottom w:val="single" w:sz="4" w:space="0" w:color="auto"/>
              <w:right w:val="single" w:sz="4" w:space="0" w:color="auto"/>
            </w:tcBorders>
          </w:tcPr>
          <w:p w:rsidR="00A20F1E" w:rsidRPr="00765ED7" w:rsidRDefault="007019D6" w:rsidP="00E042CF">
            <w:pPr>
              <w:tabs>
                <w:tab w:val="left" w:pos="0"/>
                <w:tab w:val="left" w:pos="1800"/>
                <w:tab w:val="left" w:pos="6480"/>
              </w:tabs>
              <w:spacing w:after="0" w:line="240" w:lineRule="auto"/>
              <w:contextualSpacing/>
              <w:rPr>
                <w:rFonts w:ascii="Times New Roman" w:hAnsi="Times New Roman"/>
                <w:sz w:val="23"/>
                <w:szCs w:val="23"/>
              </w:rPr>
            </w:pPr>
            <w:r>
              <w:rPr>
                <w:rFonts w:ascii="Times New Roman" w:hAnsi="Times New Roman"/>
                <w:b/>
                <w:sz w:val="23"/>
                <w:szCs w:val="23"/>
              </w:rPr>
              <w:t>Consultant</w:t>
            </w:r>
            <w:r w:rsidR="00A20F1E" w:rsidRPr="00765ED7">
              <w:rPr>
                <w:rFonts w:ascii="Times New Roman" w:hAnsi="Times New Roman"/>
                <w:b/>
                <w:sz w:val="23"/>
                <w:szCs w:val="23"/>
              </w:rPr>
              <w:t>:</w:t>
            </w:r>
            <w:r w:rsidR="00EA751E">
              <w:rPr>
                <w:rFonts w:ascii="Times New Roman" w:hAnsi="Times New Roman"/>
                <w:sz w:val="23"/>
                <w:szCs w:val="23"/>
              </w:rPr>
              <w:t xml:space="preserve"> </w:t>
            </w:r>
            <w:proofErr w:type="spellStart"/>
            <w:r w:rsidR="00EA751E">
              <w:rPr>
                <w:rFonts w:ascii="Times New Roman" w:hAnsi="Times New Roman"/>
                <w:sz w:val="23"/>
                <w:szCs w:val="23"/>
              </w:rPr>
              <w:t>Marième</w:t>
            </w:r>
            <w:proofErr w:type="spellEnd"/>
            <w:r w:rsidR="00EA751E">
              <w:rPr>
                <w:rFonts w:ascii="Times New Roman" w:hAnsi="Times New Roman"/>
                <w:sz w:val="23"/>
                <w:szCs w:val="23"/>
              </w:rPr>
              <w:t xml:space="preserve"> </w:t>
            </w:r>
            <w:proofErr w:type="spellStart"/>
            <w:r w:rsidR="00EA751E">
              <w:rPr>
                <w:rFonts w:ascii="Times New Roman" w:hAnsi="Times New Roman"/>
                <w:sz w:val="23"/>
                <w:szCs w:val="23"/>
              </w:rPr>
              <w:t>Diouf</w:t>
            </w:r>
            <w:proofErr w:type="spellEnd"/>
            <w:r w:rsidR="00EA751E">
              <w:rPr>
                <w:rFonts w:ascii="Times New Roman" w:hAnsi="Times New Roman"/>
                <w:sz w:val="23"/>
                <w:szCs w:val="23"/>
              </w:rPr>
              <w:t xml:space="preserve"> Diall</w:t>
            </w:r>
            <w:r w:rsidR="0008447E">
              <w:rPr>
                <w:rFonts w:ascii="Times New Roman" w:hAnsi="Times New Roman"/>
                <w:sz w:val="23"/>
                <w:szCs w:val="23"/>
              </w:rPr>
              <w:t>o</w:t>
            </w:r>
          </w:p>
        </w:tc>
        <w:tc>
          <w:tcPr>
            <w:tcW w:w="4860" w:type="dxa"/>
            <w:gridSpan w:val="2"/>
            <w:tcBorders>
              <w:top w:val="single" w:sz="4" w:space="0" w:color="auto"/>
              <w:left w:val="single" w:sz="4" w:space="0" w:color="auto"/>
              <w:bottom w:val="single" w:sz="4" w:space="0" w:color="auto"/>
              <w:right w:val="single" w:sz="4" w:space="0" w:color="auto"/>
            </w:tcBorders>
          </w:tcPr>
          <w:p w:rsidR="00A20F1E" w:rsidRDefault="00A20F1E" w:rsidP="00E042CF">
            <w:pPr>
              <w:tabs>
                <w:tab w:val="left" w:pos="0"/>
                <w:tab w:val="left" w:pos="1800"/>
                <w:tab w:val="left" w:pos="6480"/>
              </w:tabs>
              <w:spacing w:after="0" w:line="240" w:lineRule="auto"/>
              <w:contextualSpacing/>
              <w:rPr>
                <w:rFonts w:ascii="Times New Roman" w:hAnsi="Times New Roman"/>
                <w:b/>
                <w:sz w:val="23"/>
                <w:szCs w:val="23"/>
              </w:rPr>
            </w:pPr>
            <w:r>
              <w:rPr>
                <w:rFonts w:ascii="Times New Roman" w:hAnsi="Times New Roman"/>
                <w:b/>
                <w:sz w:val="23"/>
                <w:szCs w:val="23"/>
              </w:rPr>
              <w:t>Submitted to </w:t>
            </w:r>
          </w:p>
          <w:p w:rsidR="00A20F1E" w:rsidRPr="000D7D1D" w:rsidRDefault="00A20F1E" w:rsidP="00E042CF">
            <w:pPr>
              <w:tabs>
                <w:tab w:val="left" w:pos="0"/>
                <w:tab w:val="left" w:pos="1800"/>
                <w:tab w:val="left" w:pos="6480"/>
              </w:tabs>
              <w:spacing w:after="0" w:line="240" w:lineRule="auto"/>
              <w:contextualSpacing/>
              <w:rPr>
                <w:rFonts w:ascii="Times New Roman" w:hAnsi="Times New Roman"/>
                <w:sz w:val="23"/>
                <w:szCs w:val="23"/>
              </w:rPr>
            </w:pPr>
            <w:r w:rsidRPr="000D7D1D">
              <w:rPr>
                <w:rFonts w:ascii="Times New Roman" w:hAnsi="Times New Roman"/>
                <w:b/>
                <w:sz w:val="23"/>
                <w:szCs w:val="23"/>
              </w:rPr>
              <w:t xml:space="preserve"> </w:t>
            </w:r>
            <w:proofErr w:type="spellStart"/>
            <w:r w:rsidRPr="000D7D1D">
              <w:rPr>
                <w:rFonts w:ascii="Times New Roman" w:hAnsi="Times New Roman"/>
                <w:b/>
                <w:sz w:val="23"/>
                <w:szCs w:val="23"/>
              </w:rPr>
              <w:t>Modibo</w:t>
            </w:r>
            <w:proofErr w:type="spellEnd"/>
            <w:r w:rsidRPr="000D7D1D">
              <w:rPr>
                <w:rFonts w:ascii="Times New Roman" w:hAnsi="Times New Roman"/>
                <w:sz w:val="23"/>
                <w:szCs w:val="23"/>
              </w:rPr>
              <w:t xml:space="preserve"> </w:t>
            </w:r>
            <w:proofErr w:type="spellStart"/>
            <w:r w:rsidRPr="000D7D1D">
              <w:rPr>
                <w:rFonts w:ascii="Times New Roman" w:hAnsi="Times New Roman"/>
                <w:sz w:val="23"/>
                <w:szCs w:val="23"/>
              </w:rPr>
              <w:t>Maiga</w:t>
            </w:r>
            <w:proofErr w:type="spellEnd"/>
            <w:r w:rsidRPr="000D7D1D">
              <w:rPr>
                <w:rFonts w:ascii="Times New Roman" w:hAnsi="Times New Roman"/>
                <w:sz w:val="23"/>
                <w:szCs w:val="23"/>
              </w:rPr>
              <w:t xml:space="preserve">  and </w:t>
            </w:r>
            <w:r w:rsidRPr="000D7D1D">
              <w:rPr>
                <w:rFonts w:ascii="Times New Roman" w:hAnsi="Times New Roman"/>
                <w:sz w:val="24"/>
                <w:szCs w:val="24"/>
              </w:rPr>
              <w:t xml:space="preserve">Alison </w:t>
            </w:r>
            <w:proofErr w:type="spellStart"/>
            <w:r w:rsidRPr="000D7D1D">
              <w:rPr>
                <w:rFonts w:ascii="Times New Roman" w:hAnsi="Times New Roman"/>
                <w:sz w:val="24"/>
                <w:szCs w:val="24"/>
              </w:rPr>
              <w:t>Bodenheimer</w:t>
            </w:r>
            <w:proofErr w:type="spellEnd"/>
          </w:p>
        </w:tc>
      </w:tr>
      <w:tr w:rsidR="00A20F1E" w:rsidRPr="000D7D1D" w:rsidTr="00E042CF">
        <w:tblPrEx>
          <w:tblBorders>
            <w:left w:val="single" w:sz="12" w:space="0" w:color="auto"/>
            <w:insideV w:val="single" w:sz="4" w:space="0" w:color="auto"/>
          </w:tblBorders>
          <w:tblCellMar>
            <w:left w:w="108" w:type="dxa"/>
            <w:right w:w="108" w:type="dxa"/>
          </w:tblCellMar>
          <w:tblLook w:val="0000" w:firstRow="0" w:lastRow="0" w:firstColumn="0" w:lastColumn="0" w:noHBand="0" w:noVBand="0"/>
        </w:tblPrEx>
        <w:trPr>
          <w:gridAfter w:val="1"/>
          <w:wAfter w:w="470" w:type="dxa"/>
        </w:trPr>
        <w:tc>
          <w:tcPr>
            <w:tcW w:w="5130" w:type="dxa"/>
            <w:gridSpan w:val="2"/>
            <w:tcBorders>
              <w:top w:val="single" w:sz="4" w:space="0" w:color="auto"/>
              <w:left w:val="single" w:sz="4" w:space="0" w:color="auto"/>
              <w:bottom w:val="single" w:sz="4" w:space="0" w:color="auto"/>
              <w:right w:val="single" w:sz="4" w:space="0" w:color="auto"/>
            </w:tcBorders>
          </w:tcPr>
          <w:p w:rsidR="00A20F1E" w:rsidRPr="000D7D1D" w:rsidRDefault="00A20F1E" w:rsidP="00E042CF">
            <w:pPr>
              <w:tabs>
                <w:tab w:val="left" w:pos="0"/>
                <w:tab w:val="left" w:pos="1800"/>
                <w:tab w:val="left" w:pos="6480"/>
              </w:tabs>
              <w:spacing w:after="0" w:line="240" w:lineRule="auto"/>
              <w:contextualSpacing/>
              <w:rPr>
                <w:rFonts w:ascii="Times New Roman" w:hAnsi="Times New Roman"/>
                <w:sz w:val="23"/>
                <w:szCs w:val="23"/>
              </w:rPr>
            </w:pPr>
            <w:r w:rsidRPr="000D7D1D">
              <w:rPr>
                <w:rFonts w:ascii="Times New Roman" w:hAnsi="Times New Roman"/>
                <w:sz w:val="23"/>
                <w:szCs w:val="23"/>
              </w:rPr>
              <w:t xml:space="preserve">Contacts: </w:t>
            </w:r>
            <w:hyperlink r:id="rId11" w:history="1">
              <w:r w:rsidRPr="000D7D1D">
                <w:rPr>
                  <w:rStyle w:val="Lienhypertexte"/>
                  <w:rFonts w:ascii="Times New Roman" w:hAnsi="Times New Roman"/>
                  <w:sz w:val="24"/>
                  <w:szCs w:val="23"/>
                </w:rPr>
                <w:t>mariemesoda02</w:t>
              </w:r>
              <w:r w:rsidRPr="000D7D1D">
                <w:rPr>
                  <w:rStyle w:val="Lienhypertexte"/>
                  <w:rFonts w:ascii="Times New Roman" w:hAnsi="Times New Roman"/>
                  <w:sz w:val="23"/>
                  <w:szCs w:val="23"/>
                </w:rPr>
                <w:t>@gmail.com</w:t>
              </w:r>
            </w:hyperlink>
            <w:r w:rsidRPr="000D7D1D">
              <w:rPr>
                <w:rFonts w:ascii="Times New Roman" w:hAnsi="Times New Roman"/>
                <w:sz w:val="23"/>
                <w:szCs w:val="23"/>
              </w:rPr>
              <w:t xml:space="preserve"> ; </w:t>
            </w:r>
          </w:p>
          <w:p w:rsidR="00A20F1E" w:rsidRPr="000D7D1D" w:rsidRDefault="00A20F1E" w:rsidP="00E042CF">
            <w:pPr>
              <w:tabs>
                <w:tab w:val="left" w:pos="0"/>
                <w:tab w:val="left" w:pos="1800"/>
                <w:tab w:val="left" w:pos="6480"/>
              </w:tabs>
              <w:spacing w:after="0" w:line="240" w:lineRule="auto"/>
              <w:contextualSpacing/>
              <w:rPr>
                <w:rFonts w:ascii="Times New Roman" w:hAnsi="Times New Roman"/>
                <w:sz w:val="23"/>
                <w:szCs w:val="23"/>
              </w:rPr>
            </w:pPr>
            <w:r w:rsidRPr="000D7D1D">
              <w:rPr>
                <w:rFonts w:ascii="Times New Roman" w:hAnsi="Times New Roman"/>
                <w:sz w:val="23"/>
                <w:szCs w:val="23"/>
              </w:rPr>
              <w:t>Tel : +221-77-434-1419</w:t>
            </w:r>
          </w:p>
        </w:tc>
        <w:tc>
          <w:tcPr>
            <w:tcW w:w="4860" w:type="dxa"/>
            <w:gridSpan w:val="2"/>
            <w:tcBorders>
              <w:top w:val="single" w:sz="4" w:space="0" w:color="auto"/>
              <w:left w:val="single" w:sz="4" w:space="0" w:color="auto"/>
              <w:bottom w:val="single" w:sz="4" w:space="0" w:color="auto"/>
              <w:right w:val="single" w:sz="4" w:space="0" w:color="auto"/>
            </w:tcBorders>
          </w:tcPr>
          <w:p w:rsidR="00A20F1E" w:rsidRPr="000D7D1D" w:rsidRDefault="00A20F1E" w:rsidP="00E042CF">
            <w:pPr>
              <w:tabs>
                <w:tab w:val="left" w:pos="0"/>
                <w:tab w:val="left" w:pos="1800"/>
                <w:tab w:val="left" w:pos="6480"/>
              </w:tabs>
              <w:spacing w:after="0" w:line="240" w:lineRule="auto"/>
              <w:contextualSpacing/>
              <w:rPr>
                <w:rFonts w:ascii="Times New Roman" w:hAnsi="Times New Roman"/>
                <w:sz w:val="23"/>
                <w:szCs w:val="23"/>
              </w:rPr>
            </w:pPr>
            <w:r w:rsidRPr="000D7D1D">
              <w:rPr>
                <w:rFonts w:ascii="Times New Roman" w:hAnsi="Times New Roman"/>
                <w:b/>
                <w:sz w:val="23"/>
                <w:szCs w:val="23"/>
              </w:rPr>
              <w:t>Date: August 20, 2014</w:t>
            </w:r>
          </w:p>
        </w:tc>
      </w:tr>
    </w:tbl>
    <w:p w:rsidR="00A20F1E" w:rsidRPr="000D7D1D" w:rsidRDefault="00A20F1E" w:rsidP="00A20F1E">
      <w:pPr>
        <w:spacing w:after="0" w:line="240" w:lineRule="auto"/>
        <w:contextualSpacing/>
        <w:rPr>
          <w:rFonts w:ascii="Times New Roman" w:hAnsi="Times New Roman"/>
          <w:b/>
          <w:sz w:val="24"/>
          <w:szCs w:val="24"/>
          <w:u w:val="single"/>
        </w:rPr>
      </w:pPr>
    </w:p>
    <w:p w:rsidR="00A20F1E" w:rsidRPr="0026514B" w:rsidRDefault="00B954BB" w:rsidP="00A20F1E">
      <w:pPr>
        <w:spacing w:after="0" w:line="240" w:lineRule="auto"/>
        <w:contextualSpacing/>
        <w:rPr>
          <w:rFonts w:ascii="Times New Roman" w:hAnsi="Times New Roman"/>
          <w:b/>
          <w:sz w:val="24"/>
          <w:szCs w:val="24"/>
        </w:rPr>
      </w:pPr>
      <w:r w:rsidRPr="0026514B">
        <w:rPr>
          <w:rFonts w:ascii="Times New Roman" w:hAnsi="Times New Roman"/>
          <w:b/>
          <w:sz w:val="24"/>
          <w:szCs w:val="24"/>
        </w:rPr>
        <w:t xml:space="preserve">I </w:t>
      </w:r>
      <w:r w:rsidR="00A20F1E" w:rsidRPr="0026514B">
        <w:rPr>
          <w:rFonts w:ascii="Times New Roman" w:hAnsi="Times New Roman"/>
          <w:b/>
          <w:sz w:val="24"/>
          <w:szCs w:val="24"/>
        </w:rPr>
        <w:t xml:space="preserve">Introduction: </w:t>
      </w:r>
    </w:p>
    <w:p w:rsidR="00B954BB" w:rsidRDefault="00D02D41" w:rsidP="00A20F1E">
      <w:pPr>
        <w:spacing w:after="0" w:line="240" w:lineRule="auto"/>
        <w:contextualSpacing/>
        <w:jc w:val="both"/>
        <w:rPr>
          <w:rFonts w:ascii="Times New Roman" w:hAnsi="Times New Roman"/>
          <w:sz w:val="24"/>
          <w:szCs w:val="24"/>
        </w:rPr>
      </w:pPr>
      <w:r>
        <w:rPr>
          <w:rFonts w:ascii="Times New Roman" w:hAnsi="Times New Roman"/>
          <w:sz w:val="24"/>
          <w:szCs w:val="24"/>
        </w:rPr>
        <w:t>The “</w:t>
      </w:r>
      <w:proofErr w:type="spellStart"/>
      <w:r>
        <w:rPr>
          <w:rFonts w:ascii="Times New Roman" w:hAnsi="Times New Roman"/>
          <w:sz w:val="24"/>
          <w:szCs w:val="24"/>
        </w:rPr>
        <w:t>Réseau</w:t>
      </w:r>
      <w:proofErr w:type="spellEnd"/>
      <w:r>
        <w:rPr>
          <w:rFonts w:ascii="Times New Roman" w:hAnsi="Times New Roman"/>
          <w:sz w:val="24"/>
          <w:szCs w:val="24"/>
        </w:rPr>
        <w:t xml:space="preserve"> </w:t>
      </w:r>
      <w:proofErr w:type="spellStart"/>
      <w:r>
        <w:rPr>
          <w:rFonts w:ascii="Times New Roman" w:hAnsi="Times New Roman"/>
          <w:sz w:val="24"/>
          <w:szCs w:val="24"/>
        </w:rPr>
        <w:t>Siggil</w:t>
      </w:r>
      <w:proofErr w:type="spellEnd"/>
      <w:r>
        <w:rPr>
          <w:rFonts w:ascii="Times New Roman" w:hAnsi="Times New Roman"/>
          <w:sz w:val="24"/>
          <w:szCs w:val="24"/>
        </w:rPr>
        <w:t xml:space="preserve"> </w:t>
      </w:r>
      <w:proofErr w:type="spellStart"/>
      <w:r>
        <w:rPr>
          <w:rFonts w:ascii="Times New Roman" w:hAnsi="Times New Roman"/>
          <w:sz w:val="24"/>
          <w:szCs w:val="24"/>
        </w:rPr>
        <w:t>Jigeen</w:t>
      </w:r>
      <w:proofErr w:type="spellEnd"/>
      <w:r w:rsidR="00A20F1E" w:rsidRPr="000D7D1D">
        <w:rPr>
          <w:rFonts w:ascii="Times New Roman" w:hAnsi="Times New Roman"/>
          <w:sz w:val="24"/>
          <w:szCs w:val="24"/>
        </w:rPr>
        <w:t xml:space="preserve"> (RSJ) in co</w:t>
      </w:r>
      <w:r>
        <w:rPr>
          <w:rFonts w:ascii="Times New Roman" w:hAnsi="Times New Roman"/>
          <w:sz w:val="24"/>
          <w:szCs w:val="24"/>
        </w:rPr>
        <w:t xml:space="preserve">llaboration with the Direction </w:t>
      </w:r>
      <w:r w:rsidR="00A20F1E" w:rsidRPr="000D7D1D">
        <w:rPr>
          <w:rFonts w:ascii="Times New Roman" w:hAnsi="Times New Roman"/>
          <w:sz w:val="24"/>
          <w:szCs w:val="24"/>
        </w:rPr>
        <w:t xml:space="preserve">of Reproductive Health and Child Survival (DSRSE), the “Association pour le Bien </w:t>
      </w:r>
      <w:proofErr w:type="spellStart"/>
      <w:r w:rsidR="00A20F1E" w:rsidRPr="000D7D1D">
        <w:rPr>
          <w:rFonts w:ascii="Times New Roman" w:hAnsi="Times New Roman"/>
          <w:sz w:val="24"/>
          <w:szCs w:val="24"/>
        </w:rPr>
        <w:t>Etre</w:t>
      </w:r>
      <w:proofErr w:type="spellEnd"/>
      <w:r w:rsidR="00A20F1E" w:rsidRPr="000D7D1D">
        <w:rPr>
          <w:rFonts w:ascii="Times New Roman" w:hAnsi="Times New Roman"/>
          <w:sz w:val="24"/>
          <w:szCs w:val="24"/>
        </w:rPr>
        <w:t xml:space="preserve"> Familial (ASBEF) and </w:t>
      </w:r>
      <w:r w:rsidR="00B954BB">
        <w:rPr>
          <w:rFonts w:ascii="Times New Roman" w:hAnsi="Times New Roman"/>
          <w:sz w:val="24"/>
          <w:szCs w:val="24"/>
        </w:rPr>
        <w:t xml:space="preserve">“Action et </w:t>
      </w:r>
      <w:proofErr w:type="spellStart"/>
      <w:r w:rsidR="00B954BB">
        <w:rPr>
          <w:rFonts w:ascii="Times New Roman" w:hAnsi="Times New Roman"/>
          <w:sz w:val="24"/>
          <w:szCs w:val="24"/>
        </w:rPr>
        <w:t>Déve</w:t>
      </w:r>
      <w:r w:rsidR="00A20F1E" w:rsidRPr="000D7D1D">
        <w:rPr>
          <w:rFonts w:ascii="Times New Roman" w:hAnsi="Times New Roman"/>
          <w:sz w:val="24"/>
          <w:szCs w:val="24"/>
        </w:rPr>
        <w:t>lop</w:t>
      </w:r>
      <w:r w:rsidR="00B954BB">
        <w:rPr>
          <w:rFonts w:ascii="Times New Roman" w:hAnsi="Times New Roman"/>
          <w:sz w:val="24"/>
          <w:szCs w:val="24"/>
        </w:rPr>
        <w:t>pement</w:t>
      </w:r>
      <w:proofErr w:type="spellEnd"/>
      <w:r w:rsidR="00B954BB">
        <w:rPr>
          <w:rFonts w:ascii="Times New Roman" w:hAnsi="Times New Roman"/>
          <w:sz w:val="24"/>
          <w:szCs w:val="24"/>
        </w:rPr>
        <w:t>” (ACDEV), held from</w:t>
      </w:r>
      <w:r w:rsidR="00A20F1E" w:rsidRPr="000D7D1D">
        <w:rPr>
          <w:rFonts w:ascii="Times New Roman" w:hAnsi="Times New Roman"/>
          <w:sz w:val="24"/>
          <w:szCs w:val="24"/>
        </w:rPr>
        <w:t xml:space="preserve"> August 12 to August 13, 2014, at the DSRSE </w:t>
      </w:r>
      <w:r w:rsidR="00B954BB">
        <w:rPr>
          <w:rFonts w:ascii="Times New Roman" w:hAnsi="Times New Roman"/>
          <w:sz w:val="24"/>
          <w:szCs w:val="24"/>
        </w:rPr>
        <w:t xml:space="preserve">office in Dakar, </w:t>
      </w:r>
      <w:proofErr w:type="spellStart"/>
      <w:r w:rsidR="00B954BB">
        <w:rPr>
          <w:rFonts w:ascii="Times New Roman" w:hAnsi="Times New Roman"/>
          <w:sz w:val="24"/>
          <w:szCs w:val="24"/>
        </w:rPr>
        <w:t>Séné</w:t>
      </w:r>
      <w:r w:rsidR="00A20F1E" w:rsidRPr="000D7D1D">
        <w:rPr>
          <w:rFonts w:ascii="Times New Roman" w:hAnsi="Times New Roman"/>
          <w:sz w:val="24"/>
          <w:szCs w:val="24"/>
        </w:rPr>
        <w:t>gal</w:t>
      </w:r>
      <w:proofErr w:type="spellEnd"/>
      <w:r w:rsidR="00B954BB">
        <w:rPr>
          <w:rFonts w:ascii="Times New Roman" w:hAnsi="Times New Roman"/>
          <w:sz w:val="24"/>
          <w:szCs w:val="24"/>
        </w:rPr>
        <w:t xml:space="preserve">, a FP advocacy workshop on the </w:t>
      </w:r>
      <w:r w:rsidR="00A20F1E" w:rsidRPr="000D7D1D">
        <w:rPr>
          <w:rFonts w:ascii="Times New Roman" w:hAnsi="Times New Roman"/>
          <w:sz w:val="24"/>
          <w:szCs w:val="24"/>
        </w:rPr>
        <w:t>model S</w:t>
      </w:r>
      <w:r w:rsidR="00A20F1E">
        <w:rPr>
          <w:rFonts w:ascii="Times New Roman" w:hAnsi="Times New Roman"/>
          <w:sz w:val="24"/>
          <w:szCs w:val="24"/>
        </w:rPr>
        <w:t>MART</w:t>
      </w:r>
      <w:r w:rsidR="00A20F1E" w:rsidRPr="000D7D1D">
        <w:rPr>
          <w:rFonts w:ascii="Times New Roman" w:hAnsi="Times New Roman"/>
          <w:sz w:val="24"/>
          <w:szCs w:val="24"/>
        </w:rPr>
        <w:t xml:space="preserve"> </w:t>
      </w:r>
      <w:r w:rsidR="00B954BB">
        <w:rPr>
          <w:rFonts w:ascii="Times New Roman" w:hAnsi="Times New Roman"/>
          <w:sz w:val="24"/>
          <w:szCs w:val="24"/>
        </w:rPr>
        <w:t>CHART of the Advance</w:t>
      </w:r>
      <w:r w:rsidR="00A20F1E" w:rsidRPr="000D7D1D">
        <w:rPr>
          <w:rFonts w:ascii="Times New Roman" w:hAnsi="Times New Roman"/>
          <w:sz w:val="24"/>
          <w:szCs w:val="24"/>
        </w:rPr>
        <w:t xml:space="preserve"> Family Planning (AFP) project. </w:t>
      </w:r>
    </w:p>
    <w:p w:rsidR="00695B67" w:rsidRDefault="00695B67" w:rsidP="00A20F1E">
      <w:pPr>
        <w:spacing w:after="0" w:line="240" w:lineRule="auto"/>
        <w:contextualSpacing/>
        <w:jc w:val="both"/>
        <w:rPr>
          <w:rFonts w:ascii="Times New Roman" w:hAnsi="Times New Roman"/>
          <w:sz w:val="24"/>
          <w:szCs w:val="24"/>
        </w:rPr>
      </w:pPr>
    </w:p>
    <w:p w:rsidR="00B954BB" w:rsidRPr="0026514B" w:rsidRDefault="00B954BB" w:rsidP="00A20F1E">
      <w:pPr>
        <w:spacing w:after="0" w:line="240" w:lineRule="auto"/>
        <w:contextualSpacing/>
        <w:jc w:val="both"/>
        <w:rPr>
          <w:rFonts w:ascii="Times New Roman" w:hAnsi="Times New Roman"/>
          <w:b/>
          <w:sz w:val="24"/>
          <w:szCs w:val="24"/>
        </w:rPr>
      </w:pPr>
      <w:r w:rsidRPr="0026514B">
        <w:rPr>
          <w:rFonts w:ascii="Times New Roman" w:hAnsi="Times New Roman"/>
          <w:b/>
          <w:sz w:val="24"/>
          <w:szCs w:val="24"/>
        </w:rPr>
        <w:t>II Objectives:</w:t>
      </w:r>
    </w:p>
    <w:p w:rsidR="00695B67" w:rsidRDefault="00B954BB" w:rsidP="00A20F1E">
      <w:pPr>
        <w:spacing w:after="0" w:line="240" w:lineRule="auto"/>
        <w:contextualSpacing/>
        <w:jc w:val="both"/>
        <w:rPr>
          <w:rFonts w:ascii="Times New Roman" w:hAnsi="Times New Roman"/>
          <w:sz w:val="24"/>
          <w:szCs w:val="24"/>
        </w:rPr>
      </w:pPr>
      <w:r w:rsidRPr="00B954BB">
        <w:rPr>
          <w:rFonts w:ascii="Times New Roman" w:hAnsi="Times New Roman"/>
          <w:sz w:val="24"/>
          <w:szCs w:val="24"/>
        </w:rPr>
        <w:t xml:space="preserve">The workshop aimed to help participants identify the whole process of advocacy to help achieve one of the commitments made at the London Summit by </w:t>
      </w:r>
      <w:r>
        <w:rPr>
          <w:rFonts w:ascii="Times New Roman" w:hAnsi="Times New Roman"/>
          <w:sz w:val="24"/>
          <w:szCs w:val="24"/>
        </w:rPr>
        <w:t>the Government of Senegal which is</w:t>
      </w:r>
      <w:r w:rsidRPr="00B954BB">
        <w:rPr>
          <w:rFonts w:ascii="Times New Roman" w:hAnsi="Times New Roman"/>
          <w:sz w:val="24"/>
          <w:szCs w:val="24"/>
        </w:rPr>
        <w:t xml:space="preserve"> to increase</w:t>
      </w:r>
      <w:r>
        <w:rPr>
          <w:rFonts w:ascii="Times New Roman" w:hAnsi="Times New Roman"/>
          <w:sz w:val="24"/>
          <w:szCs w:val="24"/>
        </w:rPr>
        <w:t xml:space="preserve"> by 200%</w:t>
      </w:r>
      <w:r w:rsidRPr="00B954BB">
        <w:rPr>
          <w:rFonts w:ascii="Times New Roman" w:hAnsi="Times New Roman"/>
          <w:sz w:val="24"/>
          <w:szCs w:val="24"/>
        </w:rPr>
        <w:t xml:space="preserve"> the amount </w:t>
      </w:r>
      <w:r>
        <w:rPr>
          <w:rFonts w:ascii="Times New Roman" w:hAnsi="Times New Roman"/>
          <w:sz w:val="24"/>
          <w:szCs w:val="24"/>
        </w:rPr>
        <w:t>of the national budget allocated to the</w:t>
      </w:r>
      <w:r w:rsidRPr="00B954BB">
        <w:rPr>
          <w:rFonts w:ascii="Times New Roman" w:hAnsi="Times New Roman"/>
          <w:sz w:val="24"/>
          <w:szCs w:val="24"/>
        </w:rPr>
        <w:t xml:space="preserve"> pur</w:t>
      </w:r>
      <w:r>
        <w:rPr>
          <w:rFonts w:ascii="Times New Roman" w:hAnsi="Times New Roman"/>
          <w:sz w:val="24"/>
          <w:szCs w:val="24"/>
        </w:rPr>
        <w:t>chase of contraceptives (meaning</w:t>
      </w:r>
      <w:r w:rsidRPr="00B954BB">
        <w:rPr>
          <w:rFonts w:ascii="Times New Roman" w:hAnsi="Times New Roman"/>
          <w:sz w:val="24"/>
          <w:szCs w:val="24"/>
        </w:rPr>
        <w:t xml:space="preserve"> from 100 million to 300 million </w:t>
      </w:r>
      <w:proofErr w:type="spellStart"/>
      <w:r>
        <w:rPr>
          <w:rFonts w:ascii="Times New Roman" w:hAnsi="Times New Roman"/>
          <w:sz w:val="24"/>
          <w:szCs w:val="24"/>
        </w:rPr>
        <w:t>cfa</w:t>
      </w:r>
      <w:proofErr w:type="spellEnd"/>
      <w:r w:rsidR="00CD2301">
        <w:rPr>
          <w:rFonts w:ascii="Times New Roman" w:hAnsi="Times New Roman"/>
          <w:sz w:val="24"/>
          <w:szCs w:val="24"/>
        </w:rPr>
        <w:t>)</w:t>
      </w:r>
      <w:r>
        <w:rPr>
          <w:rFonts w:ascii="Times New Roman" w:hAnsi="Times New Roman"/>
          <w:sz w:val="24"/>
          <w:szCs w:val="24"/>
        </w:rPr>
        <w:t xml:space="preserve"> </w:t>
      </w:r>
      <w:r w:rsidR="00CD2301">
        <w:rPr>
          <w:rFonts w:ascii="Times New Roman" w:hAnsi="Times New Roman"/>
          <w:sz w:val="24"/>
          <w:szCs w:val="24"/>
        </w:rPr>
        <w:t>by March 2015</w:t>
      </w:r>
      <w:r w:rsidRPr="00B954BB">
        <w:rPr>
          <w:rFonts w:ascii="Times New Roman" w:hAnsi="Times New Roman"/>
          <w:sz w:val="24"/>
          <w:szCs w:val="24"/>
        </w:rPr>
        <w:t>.</w:t>
      </w:r>
    </w:p>
    <w:p w:rsidR="00B954BB" w:rsidRDefault="00D54A1B" w:rsidP="00A20F1E">
      <w:pPr>
        <w:spacing w:after="0" w:line="240" w:lineRule="auto"/>
        <w:contextualSpacing/>
        <w:jc w:val="both"/>
        <w:rPr>
          <w:rFonts w:ascii="Times New Roman" w:hAnsi="Times New Roman"/>
          <w:b/>
          <w:sz w:val="24"/>
          <w:szCs w:val="24"/>
        </w:rPr>
      </w:pPr>
      <w:r w:rsidRPr="00D54A1B">
        <w:rPr>
          <w:rFonts w:ascii="Times New Roman" w:hAnsi="Times New Roman"/>
          <w:b/>
          <w:sz w:val="24"/>
          <w:szCs w:val="24"/>
        </w:rPr>
        <w:t xml:space="preserve">III Participants: </w:t>
      </w:r>
    </w:p>
    <w:p w:rsidR="00D54A1B" w:rsidRDefault="00D54A1B" w:rsidP="00A20F1E">
      <w:pPr>
        <w:spacing w:after="0" w:line="240" w:lineRule="auto"/>
        <w:contextualSpacing/>
        <w:jc w:val="both"/>
        <w:rPr>
          <w:rFonts w:ascii="Times New Roman" w:hAnsi="Times New Roman"/>
          <w:sz w:val="24"/>
          <w:szCs w:val="24"/>
        </w:rPr>
      </w:pPr>
      <w:r w:rsidRPr="00D54A1B">
        <w:rPr>
          <w:rFonts w:ascii="Times New Roman" w:hAnsi="Times New Roman"/>
          <w:sz w:val="24"/>
          <w:szCs w:val="24"/>
        </w:rPr>
        <w:t xml:space="preserve">The </w:t>
      </w:r>
      <w:r>
        <w:rPr>
          <w:rFonts w:ascii="Times New Roman" w:hAnsi="Times New Roman"/>
          <w:sz w:val="24"/>
          <w:szCs w:val="24"/>
        </w:rPr>
        <w:t xml:space="preserve">participants were </w:t>
      </w:r>
      <w:r w:rsidRPr="00D54A1B">
        <w:rPr>
          <w:rFonts w:ascii="Times New Roman" w:hAnsi="Times New Roman"/>
          <w:sz w:val="24"/>
          <w:szCs w:val="24"/>
        </w:rPr>
        <w:t>mainly from the Ministry of Health and civil society (see attendance list attached).</w:t>
      </w:r>
    </w:p>
    <w:p w:rsidR="00D54A1B" w:rsidRPr="00D54A1B" w:rsidRDefault="00D54A1B" w:rsidP="00A20F1E">
      <w:pPr>
        <w:spacing w:after="0" w:line="240" w:lineRule="auto"/>
        <w:contextualSpacing/>
        <w:jc w:val="both"/>
        <w:rPr>
          <w:rFonts w:ascii="Times New Roman" w:hAnsi="Times New Roman"/>
          <w:sz w:val="24"/>
          <w:szCs w:val="24"/>
        </w:rPr>
      </w:pPr>
    </w:p>
    <w:p w:rsidR="00E60AEE" w:rsidRPr="00695B67" w:rsidRDefault="00E60AEE" w:rsidP="00A20F1E">
      <w:pPr>
        <w:spacing w:after="0" w:line="240" w:lineRule="auto"/>
        <w:contextualSpacing/>
        <w:jc w:val="both"/>
      </w:pPr>
      <w:r w:rsidRPr="00695B67">
        <w:rPr>
          <w:rFonts w:ascii="Times New Roman" w:hAnsi="Times New Roman"/>
          <w:b/>
          <w:sz w:val="24"/>
          <w:szCs w:val="24"/>
        </w:rPr>
        <w:t xml:space="preserve">IV </w:t>
      </w:r>
      <w:r w:rsidR="00A20F1E" w:rsidRPr="00695B67">
        <w:rPr>
          <w:rFonts w:ascii="Times New Roman" w:hAnsi="Times New Roman"/>
          <w:b/>
          <w:sz w:val="24"/>
          <w:szCs w:val="24"/>
        </w:rPr>
        <w:t xml:space="preserve">Proceedings of the </w:t>
      </w:r>
      <w:proofErr w:type="spellStart"/>
      <w:r w:rsidR="00A20F1E" w:rsidRPr="00695B67">
        <w:rPr>
          <w:rFonts w:ascii="Times New Roman" w:hAnsi="Times New Roman"/>
          <w:b/>
          <w:sz w:val="24"/>
          <w:szCs w:val="24"/>
        </w:rPr>
        <w:t>worksh</w:t>
      </w:r>
      <w:proofErr w:type="spellEnd"/>
      <w:r w:rsidRPr="00695B67">
        <w:t xml:space="preserve"> </w:t>
      </w:r>
    </w:p>
    <w:p w:rsidR="00A20F1E" w:rsidRPr="00E60AEE" w:rsidRDefault="00E60AEE" w:rsidP="00A20F1E">
      <w:pPr>
        <w:spacing w:after="0" w:line="240" w:lineRule="auto"/>
        <w:contextualSpacing/>
        <w:jc w:val="both"/>
        <w:rPr>
          <w:rFonts w:ascii="Times New Roman" w:hAnsi="Times New Roman"/>
          <w:sz w:val="24"/>
          <w:szCs w:val="24"/>
        </w:rPr>
      </w:pPr>
      <w:r>
        <w:rPr>
          <w:rFonts w:ascii="Times New Roman" w:hAnsi="Times New Roman"/>
          <w:sz w:val="24"/>
          <w:szCs w:val="24"/>
        </w:rPr>
        <w:t xml:space="preserve">The discussions during </w:t>
      </w:r>
      <w:r w:rsidRPr="00E60AEE">
        <w:rPr>
          <w:rFonts w:ascii="Times New Roman" w:hAnsi="Times New Roman"/>
          <w:sz w:val="24"/>
          <w:szCs w:val="24"/>
        </w:rPr>
        <w:t xml:space="preserve">the two-day workshop focused on </w:t>
      </w:r>
      <w:r>
        <w:rPr>
          <w:rFonts w:ascii="Times New Roman" w:hAnsi="Times New Roman"/>
          <w:sz w:val="24"/>
          <w:szCs w:val="24"/>
        </w:rPr>
        <w:t>the 3</w:t>
      </w:r>
      <w:r w:rsidRPr="00E60AEE">
        <w:rPr>
          <w:rFonts w:ascii="Times New Roman" w:hAnsi="Times New Roman"/>
          <w:sz w:val="24"/>
          <w:szCs w:val="24"/>
        </w:rPr>
        <w:t xml:space="preserve"> phases and the </w:t>
      </w:r>
      <w:r>
        <w:rPr>
          <w:rFonts w:ascii="Times New Roman" w:hAnsi="Times New Roman"/>
          <w:sz w:val="24"/>
          <w:szCs w:val="24"/>
        </w:rPr>
        <w:t>9 steps of advocacy model SMART.</w:t>
      </w:r>
    </w:p>
    <w:p w:rsidR="00E60AEE" w:rsidRPr="000D7D1D" w:rsidRDefault="00E60AEE" w:rsidP="00A20F1E">
      <w:pPr>
        <w:spacing w:after="0" w:line="240" w:lineRule="auto"/>
        <w:contextualSpacing/>
        <w:jc w:val="both"/>
        <w:rPr>
          <w:rFonts w:ascii="Times New Roman" w:hAnsi="Times New Roman"/>
          <w:b/>
          <w:sz w:val="24"/>
          <w:szCs w:val="24"/>
          <w:u w:val="single"/>
        </w:rPr>
      </w:pPr>
    </w:p>
    <w:p w:rsidR="00E35660" w:rsidRDefault="00A20F1E" w:rsidP="00A20F1E">
      <w:pPr>
        <w:spacing w:after="0" w:line="240" w:lineRule="auto"/>
        <w:contextualSpacing/>
        <w:jc w:val="both"/>
        <w:rPr>
          <w:rFonts w:ascii="Times New Roman" w:hAnsi="Times New Roman"/>
          <w:sz w:val="24"/>
          <w:szCs w:val="24"/>
        </w:rPr>
      </w:pPr>
      <w:r w:rsidRPr="000D7D1D">
        <w:rPr>
          <w:rFonts w:ascii="Times New Roman" w:hAnsi="Times New Roman"/>
          <w:b/>
          <w:sz w:val="24"/>
          <w:szCs w:val="24"/>
          <w:u w:val="single"/>
        </w:rPr>
        <w:t>A. The first day</w:t>
      </w:r>
      <w:r w:rsidRPr="000D7D1D">
        <w:rPr>
          <w:rFonts w:ascii="Times New Roman" w:hAnsi="Times New Roman"/>
          <w:sz w:val="24"/>
          <w:szCs w:val="24"/>
        </w:rPr>
        <w:t xml:space="preserve">: </w:t>
      </w:r>
    </w:p>
    <w:p w:rsidR="00A20F1E" w:rsidRDefault="00E35660" w:rsidP="00A20F1E">
      <w:pPr>
        <w:spacing w:after="0" w:line="240" w:lineRule="auto"/>
        <w:contextualSpacing/>
        <w:jc w:val="both"/>
        <w:rPr>
          <w:rFonts w:ascii="Times New Roman" w:hAnsi="Times New Roman"/>
          <w:sz w:val="24"/>
          <w:szCs w:val="24"/>
        </w:rPr>
      </w:pPr>
      <w:r>
        <w:rPr>
          <w:rFonts w:ascii="Times New Roman" w:hAnsi="Times New Roman"/>
          <w:sz w:val="24"/>
          <w:szCs w:val="24"/>
        </w:rPr>
        <w:t>It started</w:t>
      </w:r>
      <w:r w:rsidRPr="00E35660">
        <w:rPr>
          <w:rFonts w:ascii="Times New Roman" w:hAnsi="Times New Roman"/>
          <w:sz w:val="24"/>
          <w:szCs w:val="24"/>
        </w:rPr>
        <w:t xml:space="preserve"> by an opening session ch</w:t>
      </w:r>
      <w:r>
        <w:rPr>
          <w:rFonts w:ascii="Times New Roman" w:hAnsi="Times New Roman"/>
          <w:sz w:val="24"/>
          <w:szCs w:val="24"/>
        </w:rPr>
        <w:t xml:space="preserve">aired by Dr. Chimera </w:t>
      </w:r>
      <w:proofErr w:type="spellStart"/>
      <w:r>
        <w:rPr>
          <w:rFonts w:ascii="Times New Roman" w:hAnsi="Times New Roman"/>
          <w:sz w:val="24"/>
          <w:szCs w:val="24"/>
        </w:rPr>
        <w:t>Diaw</w:t>
      </w:r>
      <w:proofErr w:type="spellEnd"/>
      <w:r>
        <w:rPr>
          <w:rFonts w:ascii="Times New Roman" w:hAnsi="Times New Roman"/>
          <w:sz w:val="24"/>
          <w:szCs w:val="24"/>
        </w:rPr>
        <w:t xml:space="preserve">, Head of the </w:t>
      </w:r>
      <w:r w:rsidRPr="00E35660">
        <w:rPr>
          <w:rFonts w:ascii="Times New Roman" w:hAnsi="Times New Roman"/>
          <w:sz w:val="24"/>
          <w:szCs w:val="24"/>
        </w:rPr>
        <w:t>Family Planning</w:t>
      </w:r>
      <w:r>
        <w:rPr>
          <w:rFonts w:ascii="Times New Roman" w:hAnsi="Times New Roman"/>
          <w:sz w:val="24"/>
          <w:szCs w:val="24"/>
        </w:rPr>
        <w:t xml:space="preserve"> (FP) Division</w:t>
      </w:r>
      <w:r w:rsidRPr="00E35660">
        <w:rPr>
          <w:rFonts w:ascii="Times New Roman" w:hAnsi="Times New Roman"/>
          <w:sz w:val="24"/>
          <w:szCs w:val="24"/>
        </w:rPr>
        <w:t xml:space="preserve"> in the presence of Beth Fredrick, Deputy Director o</w:t>
      </w:r>
      <w:r>
        <w:rPr>
          <w:rFonts w:ascii="Times New Roman" w:hAnsi="Times New Roman"/>
          <w:sz w:val="24"/>
          <w:szCs w:val="24"/>
        </w:rPr>
        <w:t xml:space="preserve">f AFP Baltimore, </w:t>
      </w:r>
      <w:proofErr w:type="spellStart"/>
      <w:r>
        <w:rPr>
          <w:rFonts w:ascii="Times New Roman" w:hAnsi="Times New Roman"/>
          <w:sz w:val="24"/>
          <w:szCs w:val="24"/>
        </w:rPr>
        <w:t>Modibo</w:t>
      </w:r>
      <w:proofErr w:type="spellEnd"/>
      <w:r>
        <w:rPr>
          <w:rFonts w:ascii="Times New Roman" w:hAnsi="Times New Roman"/>
          <w:sz w:val="24"/>
          <w:szCs w:val="24"/>
        </w:rPr>
        <w:t xml:space="preserve"> </w:t>
      </w:r>
      <w:proofErr w:type="spellStart"/>
      <w:r>
        <w:rPr>
          <w:rFonts w:ascii="Times New Roman" w:hAnsi="Times New Roman"/>
          <w:sz w:val="24"/>
          <w:szCs w:val="24"/>
        </w:rPr>
        <w:t>Maiga</w:t>
      </w:r>
      <w:proofErr w:type="spellEnd"/>
      <w:r w:rsidRPr="00E35660">
        <w:rPr>
          <w:rFonts w:ascii="Times New Roman" w:hAnsi="Times New Roman"/>
          <w:sz w:val="24"/>
          <w:szCs w:val="24"/>
        </w:rPr>
        <w:t xml:space="preserve">, Regional Director of Futures Group West Africa, Regional Coordinator of AFP for Burkina Faso and Senegal, and Alison </w:t>
      </w:r>
      <w:proofErr w:type="spellStart"/>
      <w:r w:rsidRPr="00E35660">
        <w:rPr>
          <w:rFonts w:ascii="Times New Roman" w:hAnsi="Times New Roman"/>
          <w:sz w:val="24"/>
          <w:szCs w:val="24"/>
        </w:rPr>
        <w:t>Bodenheimer</w:t>
      </w:r>
      <w:proofErr w:type="spellEnd"/>
      <w:r w:rsidRPr="00E35660">
        <w:rPr>
          <w:rFonts w:ascii="Times New Roman" w:hAnsi="Times New Roman"/>
          <w:sz w:val="24"/>
          <w:szCs w:val="24"/>
        </w:rPr>
        <w:t xml:space="preserve"> Responsible for francophone Africa AFP / Baltimore, as well as represe</w:t>
      </w:r>
      <w:r>
        <w:rPr>
          <w:rFonts w:ascii="Times New Roman" w:hAnsi="Times New Roman"/>
          <w:sz w:val="24"/>
          <w:szCs w:val="24"/>
        </w:rPr>
        <w:t>ntatives of RSJ (organizers), ASBEF and NGOs ACDEV</w:t>
      </w:r>
      <w:r w:rsidRPr="00E35660">
        <w:rPr>
          <w:rFonts w:ascii="Times New Roman" w:hAnsi="Times New Roman"/>
          <w:sz w:val="24"/>
          <w:szCs w:val="24"/>
        </w:rPr>
        <w:t xml:space="preserve">. This session provided a </w:t>
      </w:r>
      <w:r>
        <w:rPr>
          <w:rFonts w:ascii="Times New Roman" w:hAnsi="Times New Roman"/>
          <w:sz w:val="24"/>
          <w:szCs w:val="24"/>
        </w:rPr>
        <w:t xml:space="preserve">chance to Dr. </w:t>
      </w:r>
      <w:proofErr w:type="spellStart"/>
      <w:r>
        <w:rPr>
          <w:rFonts w:ascii="Times New Roman" w:hAnsi="Times New Roman"/>
          <w:sz w:val="24"/>
          <w:szCs w:val="24"/>
        </w:rPr>
        <w:t>Diaw</w:t>
      </w:r>
      <w:proofErr w:type="spellEnd"/>
      <w:r>
        <w:rPr>
          <w:rFonts w:ascii="Times New Roman" w:hAnsi="Times New Roman"/>
          <w:sz w:val="24"/>
          <w:szCs w:val="24"/>
        </w:rPr>
        <w:t xml:space="preserve"> to welcome</w:t>
      </w:r>
      <w:r w:rsidRPr="00E35660">
        <w:rPr>
          <w:rFonts w:ascii="Times New Roman" w:hAnsi="Times New Roman"/>
          <w:sz w:val="24"/>
          <w:szCs w:val="24"/>
        </w:rPr>
        <w:t xml:space="preserve"> the AFP Baltimore team and all the participants. The organizers (RSJ) conducted the presentation of participants, objectives and ter</w:t>
      </w:r>
      <w:r>
        <w:rPr>
          <w:rFonts w:ascii="Times New Roman" w:hAnsi="Times New Roman"/>
          <w:sz w:val="24"/>
          <w:szCs w:val="24"/>
        </w:rPr>
        <w:t>ms of reference of the workshop</w:t>
      </w:r>
      <w:r w:rsidR="00A20F1E" w:rsidRPr="000D7D1D">
        <w:rPr>
          <w:rFonts w:ascii="Times New Roman" w:hAnsi="Times New Roman"/>
          <w:sz w:val="24"/>
          <w:szCs w:val="24"/>
        </w:rPr>
        <w:t xml:space="preserve">. </w:t>
      </w:r>
    </w:p>
    <w:p w:rsidR="00E84BD9" w:rsidRPr="000D7D1D" w:rsidRDefault="00E84BD9" w:rsidP="00A20F1E">
      <w:pPr>
        <w:spacing w:after="0" w:line="240" w:lineRule="auto"/>
        <w:contextualSpacing/>
        <w:jc w:val="both"/>
        <w:rPr>
          <w:rFonts w:ascii="Times New Roman" w:hAnsi="Times New Roman"/>
          <w:sz w:val="24"/>
          <w:szCs w:val="24"/>
        </w:rPr>
      </w:pPr>
    </w:p>
    <w:p w:rsidR="00A20F1E" w:rsidRDefault="00A20F1E" w:rsidP="00A20F1E">
      <w:pPr>
        <w:spacing w:after="0" w:line="240" w:lineRule="auto"/>
        <w:contextualSpacing/>
        <w:jc w:val="both"/>
        <w:rPr>
          <w:rFonts w:ascii="Times New Roman" w:hAnsi="Times New Roman"/>
          <w:sz w:val="24"/>
          <w:szCs w:val="24"/>
        </w:rPr>
      </w:pPr>
      <w:r w:rsidRPr="000D7D1D">
        <w:rPr>
          <w:rFonts w:ascii="Times New Roman" w:hAnsi="Times New Roman"/>
          <w:sz w:val="24"/>
          <w:szCs w:val="24"/>
        </w:rPr>
        <w:t xml:space="preserve">The opening session also allowed Dr. </w:t>
      </w:r>
      <w:proofErr w:type="spellStart"/>
      <w:r w:rsidRPr="000D7D1D">
        <w:rPr>
          <w:rFonts w:ascii="Times New Roman" w:hAnsi="Times New Roman"/>
          <w:sz w:val="24"/>
          <w:szCs w:val="24"/>
        </w:rPr>
        <w:t>Diaw</w:t>
      </w:r>
      <w:proofErr w:type="spellEnd"/>
      <w:r w:rsidRPr="000D7D1D">
        <w:rPr>
          <w:rFonts w:ascii="Times New Roman" w:hAnsi="Times New Roman"/>
          <w:sz w:val="24"/>
          <w:szCs w:val="24"/>
        </w:rPr>
        <w:t xml:space="preserve"> to thank the AFP project team for their continued and effective support, and RSJ since all these actions are part of the National Action Plan for Family </w:t>
      </w:r>
      <w:r w:rsidRPr="000D7D1D">
        <w:rPr>
          <w:rFonts w:ascii="Times New Roman" w:hAnsi="Times New Roman"/>
          <w:sz w:val="24"/>
          <w:szCs w:val="24"/>
        </w:rPr>
        <w:lastRenderedPageBreak/>
        <w:t xml:space="preserve">Planning. It also allowed the president of RSJ, Mrs. </w:t>
      </w:r>
      <w:proofErr w:type="spellStart"/>
      <w:r w:rsidRPr="000D7D1D">
        <w:rPr>
          <w:rFonts w:ascii="Times New Roman" w:hAnsi="Times New Roman"/>
          <w:sz w:val="24"/>
          <w:szCs w:val="24"/>
        </w:rPr>
        <w:t>Safietou</w:t>
      </w:r>
      <w:proofErr w:type="spellEnd"/>
      <w:r w:rsidRPr="000D7D1D">
        <w:rPr>
          <w:rFonts w:ascii="Times New Roman" w:hAnsi="Times New Roman"/>
          <w:sz w:val="24"/>
          <w:szCs w:val="24"/>
        </w:rPr>
        <w:t xml:space="preserve"> </w:t>
      </w:r>
      <w:proofErr w:type="spellStart"/>
      <w:r w:rsidRPr="000D7D1D">
        <w:rPr>
          <w:rFonts w:ascii="Times New Roman" w:hAnsi="Times New Roman"/>
          <w:sz w:val="24"/>
          <w:szCs w:val="24"/>
        </w:rPr>
        <w:t>Diop</w:t>
      </w:r>
      <w:proofErr w:type="spellEnd"/>
      <w:r w:rsidR="00E84BD9">
        <w:rPr>
          <w:rFonts w:ascii="Times New Roman" w:hAnsi="Times New Roman"/>
          <w:sz w:val="24"/>
          <w:szCs w:val="24"/>
        </w:rPr>
        <w:t xml:space="preserve"> Fall</w:t>
      </w:r>
      <w:r w:rsidRPr="000D7D1D">
        <w:rPr>
          <w:rFonts w:ascii="Times New Roman" w:hAnsi="Times New Roman"/>
          <w:sz w:val="24"/>
          <w:szCs w:val="24"/>
        </w:rPr>
        <w:t xml:space="preserve"> to thank the DSRSE, AFP and other attending partners such as ACDEV and ASBEF. The importance of</w:t>
      </w:r>
      <w:r>
        <w:rPr>
          <w:rFonts w:ascii="Times New Roman" w:hAnsi="Times New Roman"/>
          <w:sz w:val="24"/>
          <w:szCs w:val="24"/>
        </w:rPr>
        <w:t xml:space="preserve"> the AFP SMART</w:t>
      </w:r>
      <w:r w:rsidRPr="000D7D1D">
        <w:rPr>
          <w:rFonts w:ascii="Times New Roman" w:hAnsi="Times New Roman"/>
          <w:sz w:val="24"/>
          <w:szCs w:val="24"/>
        </w:rPr>
        <w:t xml:space="preserve"> model was highlighted during this session as well as the critical role it can play in assisting the PF advocacy actors in Senegal. </w:t>
      </w:r>
    </w:p>
    <w:p w:rsidR="00E84BD9" w:rsidRPr="000D7D1D" w:rsidRDefault="00E84BD9" w:rsidP="00A20F1E">
      <w:pPr>
        <w:spacing w:after="0" w:line="240" w:lineRule="auto"/>
        <w:contextualSpacing/>
        <w:jc w:val="both"/>
        <w:rPr>
          <w:rFonts w:ascii="Times New Roman" w:hAnsi="Times New Roman"/>
          <w:sz w:val="24"/>
          <w:szCs w:val="24"/>
        </w:rPr>
      </w:pPr>
    </w:p>
    <w:p w:rsidR="00E84BD9" w:rsidRDefault="00A20F1E" w:rsidP="00E84BD9">
      <w:pPr>
        <w:spacing w:after="0" w:line="240" w:lineRule="auto"/>
        <w:contextualSpacing/>
        <w:jc w:val="both"/>
        <w:rPr>
          <w:rFonts w:ascii="Times New Roman" w:hAnsi="Times New Roman"/>
          <w:sz w:val="24"/>
          <w:szCs w:val="24"/>
        </w:rPr>
      </w:pPr>
      <w:r w:rsidRPr="000D7D1D">
        <w:rPr>
          <w:rFonts w:ascii="Times New Roman" w:hAnsi="Times New Roman"/>
          <w:sz w:val="24"/>
          <w:szCs w:val="24"/>
        </w:rPr>
        <w:t>Following the opening session, the workshop started with a detailed presentati</w:t>
      </w:r>
      <w:r w:rsidR="00E84BD9">
        <w:rPr>
          <w:rFonts w:ascii="Times New Roman" w:hAnsi="Times New Roman"/>
          <w:sz w:val="24"/>
          <w:szCs w:val="24"/>
        </w:rPr>
        <w:t xml:space="preserve">on of the agenda by Dr. </w:t>
      </w:r>
      <w:proofErr w:type="spellStart"/>
      <w:r w:rsidR="00E84BD9">
        <w:rPr>
          <w:rFonts w:ascii="Times New Roman" w:hAnsi="Times New Roman"/>
          <w:sz w:val="24"/>
          <w:szCs w:val="24"/>
        </w:rPr>
        <w:t>Diaw</w:t>
      </w:r>
      <w:proofErr w:type="spellEnd"/>
      <w:r w:rsidR="00E84BD9">
        <w:rPr>
          <w:rFonts w:ascii="Times New Roman" w:hAnsi="Times New Roman"/>
          <w:sz w:val="24"/>
          <w:szCs w:val="24"/>
        </w:rPr>
        <w:t xml:space="preserve">, </w:t>
      </w:r>
      <w:r w:rsidR="00E84BD9" w:rsidRPr="00E84BD9">
        <w:rPr>
          <w:rFonts w:ascii="Times New Roman" w:hAnsi="Times New Roman"/>
          <w:sz w:val="24"/>
          <w:szCs w:val="24"/>
        </w:rPr>
        <w:t>then followed the variou</w:t>
      </w:r>
      <w:r w:rsidR="00CF49D5">
        <w:rPr>
          <w:rFonts w:ascii="Times New Roman" w:hAnsi="Times New Roman"/>
          <w:sz w:val="24"/>
          <w:szCs w:val="24"/>
        </w:rPr>
        <w:t>s phases of the model AFP SMART.</w:t>
      </w:r>
    </w:p>
    <w:p w:rsidR="00E84BD9" w:rsidRDefault="00E84BD9" w:rsidP="00A20F1E">
      <w:pPr>
        <w:spacing w:after="0" w:line="240" w:lineRule="auto"/>
        <w:contextualSpacing/>
        <w:jc w:val="both"/>
        <w:rPr>
          <w:rFonts w:ascii="Times New Roman" w:hAnsi="Times New Roman"/>
          <w:sz w:val="24"/>
          <w:szCs w:val="24"/>
        </w:rPr>
      </w:pPr>
    </w:p>
    <w:p w:rsidR="00A20F1E" w:rsidRPr="000D7D1D" w:rsidRDefault="00A20F1E" w:rsidP="00A20F1E">
      <w:pPr>
        <w:spacing w:after="0" w:line="240" w:lineRule="auto"/>
        <w:contextualSpacing/>
        <w:jc w:val="both"/>
        <w:rPr>
          <w:rFonts w:ascii="Times New Roman" w:hAnsi="Times New Roman"/>
          <w:sz w:val="24"/>
          <w:szCs w:val="24"/>
        </w:rPr>
      </w:pPr>
      <w:r w:rsidRPr="00CF49D5">
        <w:rPr>
          <w:rFonts w:ascii="Times New Roman" w:hAnsi="Times New Roman"/>
          <w:b/>
          <w:sz w:val="24"/>
          <w:szCs w:val="24"/>
        </w:rPr>
        <w:t>Phase 1</w:t>
      </w:r>
      <w:r w:rsidRPr="000D7D1D">
        <w:rPr>
          <w:rFonts w:ascii="Times New Roman" w:hAnsi="Times New Roman"/>
          <w:sz w:val="24"/>
          <w:szCs w:val="24"/>
        </w:rPr>
        <w:t xml:space="preserve"> </w:t>
      </w:r>
      <w:r w:rsidRPr="00CF49D5">
        <w:rPr>
          <w:rFonts w:ascii="Times New Roman" w:hAnsi="Times New Roman"/>
          <w:b/>
          <w:sz w:val="24"/>
          <w:szCs w:val="24"/>
        </w:rPr>
        <w:t>"</w:t>
      </w:r>
      <w:r w:rsidRPr="00CF49D5">
        <w:rPr>
          <w:rFonts w:ascii="Times New Roman" w:hAnsi="Times New Roman"/>
          <w:b/>
          <w:i/>
          <w:sz w:val="24"/>
          <w:szCs w:val="24"/>
        </w:rPr>
        <w:t>build a</w:t>
      </w:r>
      <w:r w:rsidRPr="00CF49D5">
        <w:rPr>
          <w:rFonts w:ascii="Times New Roman" w:hAnsi="Times New Roman"/>
          <w:b/>
          <w:sz w:val="24"/>
          <w:szCs w:val="24"/>
        </w:rPr>
        <w:t xml:space="preserve"> </w:t>
      </w:r>
      <w:r w:rsidRPr="00CF49D5">
        <w:rPr>
          <w:rFonts w:ascii="Times New Roman" w:hAnsi="Times New Roman"/>
          <w:b/>
          <w:i/>
          <w:sz w:val="24"/>
          <w:szCs w:val="24"/>
        </w:rPr>
        <w:t>consensus</w:t>
      </w:r>
      <w:r w:rsidRPr="000D7D1D">
        <w:rPr>
          <w:rFonts w:ascii="Times New Roman" w:hAnsi="Times New Roman"/>
          <w:sz w:val="24"/>
          <w:szCs w:val="24"/>
        </w:rPr>
        <w:t>" with its three components: (1) "</w:t>
      </w:r>
      <w:r w:rsidRPr="000D7D1D">
        <w:rPr>
          <w:rFonts w:ascii="Times New Roman" w:hAnsi="Times New Roman"/>
          <w:i/>
          <w:sz w:val="24"/>
          <w:szCs w:val="24"/>
        </w:rPr>
        <w:t>decide who to involve</w:t>
      </w:r>
      <w:r w:rsidRPr="000D7D1D">
        <w:rPr>
          <w:rFonts w:ascii="Times New Roman" w:hAnsi="Times New Roman"/>
          <w:sz w:val="24"/>
          <w:szCs w:val="24"/>
        </w:rPr>
        <w:t>," (2) "</w:t>
      </w:r>
      <w:r w:rsidRPr="000D7D1D">
        <w:rPr>
          <w:rFonts w:ascii="Times New Roman" w:hAnsi="Times New Roman"/>
          <w:i/>
          <w:sz w:val="24"/>
          <w:szCs w:val="24"/>
        </w:rPr>
        <w:t>identify SMART</w:t>
      </w:r>
      <w:r w:rsidRPr="000D7D1D">
        <w:rPr>
          <w:rFonts w:ascii="Times New Roman" w:hAnsi="Times New Roman"/>
          <w:sz w:val="24"/>
          <w:szCs w:val="24"/>
        </w:rPr>
        <w:t xml:space="preserve"> </w:t>
      </w:r>
      <w:r w:rsidRPr="000D7D1D">
        <w:rPr>
          <w:rFonts w:ascii="Times New Roman" w:hAnsi="Times New Roman"/>
          <w:i/>
          <w:sz w:val="24"/>
          <w:szCs w:val="24"/>
        </w:rPr>
        <w:t>objectives</w:t>
      </w:r>
      <w:r w:rsidRPr="000D7D1D">
        <w:rPr>
          <w:rFonts w:ascii="Times New Roman" w:hAnsi="Times New Roman"/>
          <w:sz w:val="24"/>
          <w:szCs w:val="24"/>
        </w:rPr>
        <w:t>" and (3) "</w:t>
      </w:r>
      <w:r w:rsidRPr="000D7D1D">
        <w:rPr>
          <w:rFonts w:ascii="Times New Roman" w:hAnsi="Times New Roman"/>
          <w:i/>
          <w:sz w:val="24"/>
          <w:szCs w:val="24"/>
        </w:rPr>
        <w:t>identify the key decision maker</w:t>
      </w:r>
      <w:r w:rsidR="00CF49D5">
        <w:rPr>
          <w:rFonts w:ascii="Times New Roman" w:hAnsi="Times New Roman"/>
          <w:sz w:val="24"/>
          <w:szCs w:val="24"/>
        </w:rPr>
        <w:t>." An</w:t>
      </w:r>
      <w:r w:rsidR="006425A7">
        <w:rPr>
          <w:rFonts w:ascii="Times New Roman" w:hAnsi="Times New Roman"/>
          <w:sz w:val="24"/>
          <w:szCs w:val="24"/>
        </w:rPr>
        <w:t xml:space="preserve"> introductory statement</w:t>
      </w:r>
      <w:r w:rsidRPr="000D7D1D">
        <w:rPr>
          <w:rFonts w:ascii="Times New Roman" w:hAnsi="Times New Roman"/>
          <w:sz w:val="24"/>
          <w:szCs w:val="24"/>
        </w:rPr>
        <w:t xml:space="preserve"> on each component was done through a short presentation, followed by group work. Each group was working on a component. Then there were a debriefing session to share together the results of the 3 groups and receive feedback from facilitators. It emerged from this group work that the key decision maker to target is the Prime Minister (PM) for the </w:t>
      </w:r>
      <w:r>
        <w:rPr>
          <w:rFonts w:ascii="Times New Roman" w:hAnsi="Times New Roman"/>
          <w:sz w:val="24"/>
          <w:szCs w:val="24"/>
        </w:rPr>
        <w:t xml:space="preserve">AFP </w:t>
      </w:r>
      <w:r w:rsidRPr="000D7D1D">
        <w:rPr>
          <w:rFonts w:ascii="Times New Roman" w:hAnsi="Times New Roman"/>
          <w:sz w:val="24"/>
          <w:szCs w:val="24"/>
        </w:rPr>
        <w:t>SMA</w:t>
      </w:r>
      <w:r>
        <w:rPr>
          <w:rFonts w:ascii="Times New Roman" w:hAnsi="Times New Roman"/>
          <w:sz w:val="24"/>
          <w:szCs w:val="24"/>
        </w:rPr>
        <w:t xml:space="preserve">RT </w:t>
      </w:r>
      <w:r w:rsidRPr="000D7D1D">
        <w:rPr>
          <w:rFonts w:ascii="Times New Roman" w:hAnsi="Times New Roman"/>
          <w:sz w:val="24"/>
          <w:szCs w:val="24"/>
        </w:rPr>
        <w:t>model, in regards to the go</w:t>
      </w:r>
      <w:r w:rsidR="00CF49D5">
        <w:rPr>
          <w:rFonts w:ascii="Times New Roman" w:hAnsi="Times New Roman"/>
          <w:sz w:val="24"/>
          <w:szCs w:val="24"/>
        </w:rPr>
        <w:t>al of increasing the FP budget.</w:t>
      </w:r>
      <w:r w:rsidRPr="000D7D1D">
        <w:rPr>
          <w:rFonts w:ascii="Times New Roman" w:hAnsi="Times New Roman"/>
          <w:sz w:val="24"/>
          <w:szCs w:val="24"/>
        </w:rPr>
        <w:t xml:space="preserve"> For </w:t>
      </w:r>
      <w:r w:rsidR="006425A7">
        <w:rPr>
          <w:rFonts w:ascii="Times New Roman" w:hAnsi="Times New Roman"/>
          <w:sz w:val="24"/>
          <w:szCs w:val="24"/>
        </w:rPr>
        <w:t>“</w:t>
      </w:r>
      <w:r w:rsidRPr="000D7D1D">
        <w:rPr>
          <w:rFonts w:ascii="Times New Roman" w:hAnsi="Times New Roman"/>
          <w:i/>
          <w:sz w:val="24"/>
          <w:szCs w:val="24"/>
        </w:rPr>
        <w:t>who to involve</w:t>
      </w:r>
      <w:r w:rsidR="006425A7">
        <w:rPr>
          <w:rFonts w:ascii="Times New Roman" w:hAnsi="Times New Roman"/>
          <w:i/>
          <w:sz w:val="24"/>
          <w:szCs w:val="24"/>
        </w:rPr>
        <w:t>”</w:t>
      </w:r>
      <w:r w:rsidRPr="000D7D1D">
        <w:rPr>
          <w:rFonts w:ascii="Times New Roman" w:hAnsi="Times New Roman"/>
          <w:sz w:val="24"/>
          <w:szCs w:val="24"/>
        </w:rPr>
        <w:t>, the consensus was on the Minister of Economy, Finances and Plan, the Chair of the Health Committee of the National Assembly and the Minister of H</w:t>
      </w:r>
      <w:r w:rsidR="001F0A15">
        <w:rPr>
          <w:rFonts w:ascii="Times New Roman" w:hAnsi="Times New Roman"/>
          <w:sz w:val="24"/>
          <w:szCs w:val="24"/>
        </w:rPr>
        <w:t xml:space="preserve">ealth. The </w:t>
      </w:r>
      <w:r w:rsidRPr="000D7D1D">
        <w:rPr>
          <w:rFonts w:ascii="Times New Roman" w:hAnsi="Times New Roman"/>
          <w:sz w:val="24"/>
          <w:szCs w:val="24"/>
        </w:rPr>
        <w:t>work relate</w:t>
      </w:r>
      <w:r>
        <w:rPr>
          <w:rFonts w:ascii="Times New Roman" w:hAnsi="Times New Roman"/>
          <w:sz w:val="24"/>
          <w:szCs w:val="24"/>
        </w:rPr>
        <w:t>d to the AFP SMART model</w:t>
      </w:r>
      <w:r w:rsidRPr="000D7D1D">
        <w:rPr>
          <w:rFonts w:ascii="Times New Roman" w:hAnsi="Times New Roman"/>
          <w:sz w:val="24"/>
          <w:szCs w:val="24"/>
        </w:rPr>
        <w:t xml:space="preserve"> also resulted in the development of SMART objectives by each group respecting the characteristics of such a goal. It was recalled that the SMART objective for Senegal is "to ensure the increase of the budget allocated for purchase of contraceptives products by 200% by March 2015 according to the London Summit Declaration ". The presentation and discussion</w:t>
      </w:r>
      <w:r w:rsidR="001F0A15">
        <w:rPr>
          <w:rFonts w:ascii="Times New Roman" w:hAnsi="Times New Roman"/>
          <w:sz w:val="24"/>
          <w:szCs w:val="24"/>
        </w:rPr>
        <w:t>s</w:t>
      </w:r>
      <w:r w:rsidRPr="000D7D1D">
        <w:rPr>
          <w:rFonts w:ascii="Times New Roman" w:hAnsi="Times New Roman"/>
          <w:sz w:val="24"/>
          <w:szCs w:val="24"/>
        </w:rPr>
        <w:t xml:space="preserve"> regarding the objective SMART allow a better understanding of the concept but also play an important role in estimating the probability of obtaining a Quick Win. </w:t>
      </w:r>
    </w:p>
    <w:p w:rsidR="00A20F1E" w:rsidRPr="000D7D1D" w:rsidRDefault="00A20F1E" w:rsidP="00A20F1E">
      <w:pPr>
        <w:spacing w:after="0" w:line="240" w:lineRule="auto"/>
        <w:contextualSpacing/>
        <w:jc w:val="both"/>
        <w:rPr>
          <w:rFonts w:ascii="Times New Roman" w:hAnsi="Times New Roman"/>
          <w:sz w:val="24"/>
          <w:szCs w:val="24"/>
        </w:rPr>
      </w:pPr>
    </w:p>
    <w:p w:rsidR="00A20F1E" w:rsidRPr="000D7D1D" w:rsidRDefault="00A20F1E" w:rsidP="00A20F1E">
      <w:pPr>
        <w:spacing w:after="0" w:line="240" w:lineRule="auto"/>
        <w:contextualSpacing/>
        <w:jc w:val="both"/>
        <w:rPr>
          <w:rFonts w:ascii="Times New Roman" w:hAnsi="Times New Roman"/>
          <w:sz w:val="24"/>
          <w:szCs w:val="24"/>
        </w:rPr>
      </w:pPr>
      <w:r w:rsidRPr="00994D56">
        <w:rPr>
          <w:rFonts w:ascii="Times New Roman" w:hAnsi="Times New Roman"/>
          <w:b/>
          <w:sz w:val="24"/>
          <w:szCs w:val="24"/>
        </w:rPr>
        <w:t>Phase 2</w:t>
      </w:r>
      <w:r w:rsidR="00994D56">
        <w:rPr>
          <w:rFonts w:ascii="Times New Roman" w:hAnsi="Times New Roman"/>
          <w:b/>
          <w:sz w:val="24"/>
          <w:szCs w:val="24"/>
        </w:rPr>
        <w:t>:</w:t>
      </w:r>
      <w:r w:rsidR="00994D56">
        <w:rPr>
          <w:rFonts w:ascii="Times New Roman" w:hAnsi="Times New Roman"/>
          <w:sz w:val="24"/>
          <w:szCs w:val="24"/>
        </w:rPr>
        <w:t xml:space="preserve"> “</w:t>
      </w:r>
      <w:r w:rsidRPr="000D7D1D">
        <w:rPr>
          <w:rFonts w:ascii="Times New Roman" w:hAnsi="Times New Roman"/>
          <w:i/>
          <w:sz w:val="24"/>
          <w:szCs w:val="24"/>
        </w:rPr>
        <w:t>concentrate the efforts</w:t>
      </w:r>
      <w:r w:rsidR="00994D56">
        <w:rPr>
          <w:rFonts w:ascii="Times New Roman" w:hAnsi="Times New Roman"/>
          <w:sz w:val="24"/>
          <w:szCs w:val="24"/>
        </w:rPr>
        <w:t xml:space="preserve">" also </w:t>
      </w:r>
      <w:r w:rsidRPr="000D7D1D">
        <w:rPr>
          <w:rFonts w:ascii="Times New Roman" w:hAnsi="Times New Roman"/>
          <w:sz w:val="24"/>
          <w:szCs w:val="24"/>
        </w:rPr>
        <w:t>consists of three components: (1) "</w:t>
      </w:r>
      <w:proofErr w:type="spellStart"/>
      <w:r w:rsidR="00994D56">
        <w:rPr>
          <w:rFonts w:ascii="Times New Roman" w:hAnsi="Times New Roman"/>
          <w:i/>
          <w:sz w:val="24"/>
          <w:szCs w:val="24"/>
        </w:rPr>
        <w:t>analyse</w:t>
      </w:r>
      <w:proofErr w:type="spellEnd"/>
      <w:r w:rsidRPr="000D7D1D">
        <w:rPr>
          <w:rFonts w:ascii="Times New Roman" w:hAnsi="Times New Roman"/>
          <w:i/>
          <w:sz w:val="24"/>
          <w:szCs w:val="24"/>
        </w:rPr>
        <w:t xml:space="preserve"> the context</w:t>
      </w:r>
      <w:r w:rsidRPr="000D7D1D">
        <w:rPr>
          <w:rFonts w:ascii="Times New Roman" w:hAnsi="Times New Roman"/>
          <w:sz w:val="24"/>
          <w:szCs w:val="24"/>
        </w:rPr>
        <w:t>," (2) "</w:t>
      </w:r>
      <w:r w:rsidRPr="000D7D1D">
        <w:rPr>
          <w:rFonts w:ascii="Times New Roman" w:hAnsi="Times New Roman"/>
          <w:i/>
          <w:sz w:val="24"/>
          <w:szCs w:val="24"/>
        </w:rPr>
        <w:t>get</w:t>
      </w:r>
      <w:r w:rsidRPr="000D7D1D">
        <w:rPr>
          <w:rFonts w:ascii="Times New Roman" w:hAnsi="Times New Roman"/>
          <w:sz w:val="24"/>
          <w:szCs w:val="24"/>
        </w:rPr>
        <w:t xml:space="preserve"> </w:t>
      </w:r>
      <w:r w:rsidRPr="000D7D1D">
        <w:rPr>
          <w:rFonts w:ascii="Times New Roman" w:hAnsi="Times New Roman"/>
          <w:i/>
          <w:sz w:val="24"/>
          <w:szCs w:val="24"/>
        </w:rPr>
        <w:t>to know the decision-maker"</w:t>
      </w:r>
      <w:r w:rsidRPr="000D7D1D">
        <w:rPr>
          <w:rFonts w:ascii="Times New Roman" w:hAnsi="Times New Roman"/>
          <w:sz w:val="24"/>
          <w:szCs w:val="24"/>
        </w:rPr>
        <w:t xml:space="preserve"> and (3) "</w:t>
      </w:r>
      <w:r w:rsidR="00C44C1B">
        <w:rPr>
          <w:rFonts w:ascii="Times New Roman" w:hAnsi="Times New Roman"/>
          <w:i/>
          <w:sz w:val="24"/>
          <w:szCs w:val="24"/>
        </w:rPr>
        <w:t>formulate</w:t>
      </w:r>
      <w:r w:rsidR="0062047C">
        <w:rPr>
          <w:rFonts w:ascii="Times New Roman" w:hAnsi="Times New Roman"/>
          <w:i/>
          <w:sz w:val="24"/>
          <w:szCs w:val="24"/>
        </w:rPr>
        <w:t xml:space="preserve"> a good advocacy request</w:t>
      </w:r>
      <w:r w:rsidRPr="000D7D1D">
        <w:rPr>
          <w:rFonts w:ascii="Times New Roman" w:hAnsi="Times New Roman"/>
          <w:sz w:val="24"/>
          <w:szCs w:val="24"/>
        </w:rPr>
        <w:t xml:space="preserve">". Group work led to identifying external challenges and external opportunities listed in the box below </w:t>
      </w:r>
      <w:r w:rsidRPr="00CC6225">
        <w:rPr>
          <w:rFonts w:ascii="Times New Roman" w:hAnsi="Times New Roman"/>
          <w:sz w:val="24"/>
          <w:szCs w:val="24"/>
        </w:rPr>
        <w:t>(see box 4-1)</w:t>
      </w:r>
      <w:r w:rsidRPr="000D7D1D">
        <w:rPr>
          <w:rFonts w:ascii="Times New Roman" w:hAnsi="Times New Roman"/>
          <w:sz w:val="24"/>
          <w:szCs w:val="24"/>
        </w:rPr>
        <w:t xml:space="preserve"> </w:t>
      </w:r>
    </w:p>
    <w:p w:rsidR="00A20F1E" w:rsidRPr="000D7D1D" w:rsidRDefault="00A20F1E" w:rsidP="00A20F1E">
      <w:pPr>
        <w:spacing w:after="0" w:line="240" w:lineRule="auto"/>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A20F1E" w:rsidRPr="000D7D1D" w:rsidTr="00E042CF">
        <w:tc>
          <w:tcPr>
            <w:tcW w:w="5148" w:type="dxa"/>
            <w:shd w:val="clear" w:color="auto" w:fill="D9E2F3"/>
          </w:tcPr>
          <w:p w:rsidR="00A20F1E" w:rsidRPr="000D7D1D" w:rsidRDefault="00A20F1E" w:rsidP="00E042CF">
            <w:pPr>
              <w:spacing w:after="0" w:line="240" w:lineRule="auto"/>
              <w:contextualSpacing/>
              <w:jc w:val="both"/>
              <w:rPr>
                <w:rFonts w:ascii="Times New Roman" w:hAnsi="Times New Roman"/>
                <w:sz w:val="24"/>
                <w:szCs w:val="24"/>
              </w:rPr>
            </w:pPr>
            <w:r w:rsidRPr="000D7D1D">
              <w:rPr>
                <w:rFonts w:ascii="Times New Roman" w:hAnsi="Times New Roman"/>
                <w:sz w:val="24"/>
                <w:szCs w:val="24"/>
                <w:u w:val="single"/>
              </w:rPr>
              <w:t>External Challenges</w:t>
            </w:r>
          </w:p>
        </w:tc>
        <w:tc>
          <w:tcPr>
            <w:tcW w:w="5148" w:type="dxa"/>
            <w:shd w:val="clear" w:color="auto" w:fill="D9E2F3"/>
          </w:tcPr>
          <w:p w:rsidR="00A20F1E" w:rsidRPr="000D7D1D" w:rsidRDefault="00A20F1E" w:rsidP="00E042CF">
            <w:pPr>
              <w:spacing w:after="0" w:line="240" w:lineRule="auto"/>
              <w:contextualSpacing/>
              <w:jc w:val="both"/>
              <w:rPr>
                <w:rFonts w:ascii="Times New Roman" w:hAnsi="Times New Roman"/>
                <w:sz w:val="24"/>
                <w:szCs w:val="24"/>
                <w:u w:val="single"/>
              </w:rPr>
            </w:pPr>
            <w:r w:rsidRPr="000D7D1D">
              <w:rPr>
                <w:rFonts w:ascii="Times New Roman" w:hAnsi="Times New Roman"/>
                <w:sz w:val="24"/>
                <w:szCs w:val="24"/>
                <w:u w:val="single"/>
              </w:rPr>
              <w:t>External Opportunities</w:t>
            </w:r>
          </w:p>
        </w:tc>
      </w:tr>
      <w:tr w:rsidR="00A20F1E" w:rsidRPr="000D7D1D" w:rsidTr="00E042CF">
        <w:tc>
          <w:tcPr>
            <w:tcW w:w="5148" w:type="dxa"/>
            <w:shd w:val="clear" w:color="auto" w:fill="auto"/>
          </w:tcPr>
          <w:p w:rsidR="00A20F1E" w:rsidRPr="000D7D1D" w:rsidRDefault="00A20F1E" w:rsidP="00A20F1E">
            <w:pPr>
              <w:numPr>
                <w:ilvl w:val="0"/>
                <w:numId w:val="2"/>
              </w:numPr>
              <w:spacing w:after="0" w:line="240" w:lineRule="auto"/>
              <w:contextualSpacing/>
              <w:jc w:val="both"/>
              <w:rPr>
                <w:rFonts w:ascii="Times New Roman" w:hAnsi="Times New Roman"/>
                <w:sz w:val="24"/>
                <w:szCs w:val="24"/>
              </w:rPr>
            </w:pPr>
            <w:r w:rsidRPr="000D7D1D">
              <w:rPr>
                <w:rFonts w:ascii="Times New Roman" w:hAnsi="Times New Roman"/>
                <w:sz w:val="24"/>
                <w:szCs w:val="24"/>
              </w:rPr>
              <w:t xml:space="preserve">“Plan Senegal Emergent “(PSE) grants priorities to growth sectors </w:t>
            </w:r>
          </w:p>
          <w:p w:rsidR="00A20F1E" w:rsidRPr="000D7D1D" w:rsidRDefault="00A20F1E" w:rsidP="00A20F1E">
            <w:pPr>
              <w:numPr>
                <w:ilvl w:val="0"/>
                <w:numId w:val="2"/>
              </w:numPr>
              <w:spacing w:after="0" w:line="240" w:lineRule="auto"/>
              <w:contextualSpacing/>
              <w:jc w:val="both"/>
              <w:rPr>
                <w:rFonts w:ascii="Times New Roman" w:hAnsi="Times New Roman"/>
                <w:sz w:val="24"/>
                <w:szCs w:val="24"/>
              </w:rPr>
            </w:pPr>
            <w:r w:rsidRPr="000D7D1D">
              <w:rPr>
                <w:rFonts w:ascii="Times New Roman" w:hAnsi="Times New Roman"/>
                <w:sz w:val="24"/>
                <w:szCs w:val="24"/>
              </w:rPr>
              <w:t xml:space="preserve">Health is about 5% of PSE </w:t>
            </w:r>
          </w:p>
          <w:p w:rsidR="00A20F1E" w:rsidRPr="000D7D1D" w:rsidRDefault="00A20F1E" w:rsidP="00A20F1E">
            <w:pPr>
              <w:numPr>
                <w:ilvl w:val="0"/>
                <w:numId w:val="2"/>
              </w:numPr>
              <w:spacing w:after="0" w:line="240" w:lineRule="auto"/>
              <w:contextualSpacing/>
              <w:jc w:val="both"/>
              <w:rPr>
                <w:rFonts w:ascii="Times New Roman" w:hAnsi="Times New Roman"/>
                <w:sz w:val="24"/>
                <w:szCs w:val="24"/>
              </w:rPr>
            </w:pPr>
            <w:r w:rsidRPr="000D7D1D">
              <w:rPr>
                <w:rFonts w:ascii="Times New Roman" w:hAnsi="Times New Roman"/>
                <w:sz w:val="24"/>
                <w:szCs w:val="24"/>
              </w:rPr>
              <w:t>Socio cultural factors</w:t>
            </w:r>
          </w:p>
          <w:p w:rsidR="00A20F1E" w:rsidRPr="000D7D1D" w:rsidRDefault="00A20F1E" w:rsidP="00A20F1E">
            <w:pPr>
              <w:numPr>
                <w:ilvl w:val="0"/>
                <w:numId w:val="2"/>
              </w:numPr>
              <w:spacing w:after="0" w:line="240" w:lineRule="auto"/>
              <w:contextualSpacing/>
              <w:jc w:val="both"/>
              <w:rPr>
                <w:rFonts w:ascii="Times New Roman" w:hAnsi="Times New Roman"/>
                <w:sz w:val="24"/>
                <w:szCs w:val="24"/>
              </w:rPr>
            </w:pPr>
            <w:r w:rsidRPr="000D7D1D">
              <w:rPr>
                <w:rFonts w:ascii="Times New Roman" w:hAnsi="Times New Roman"/>
                <w:sz w:val="24"/>
                <w:szCs w:val="24"/>
              </w:rPr>
              <w:t>Lobbying of certain religious groups</w:t>
            </w:r>
          </w:p>
          <w:p w:rsidR="00A20F1E" w:rsidRPr="000D7D1D" w:rsidRDefault="00A20F1E" w:rsidP="00A20F1E">
            <w:pPr>
              <w:numPr>
                <w:ilvl w:val="0"/>
                <w:numId w:val="2"/>
              </w:numPr>
              <w:spacing w:after="0" w:line="240" w:lineRule="auto"/>
              <w:contextualSpacing/>
              <w:jc w:val="both"/>
              <w:rPr>
                <w:rFonts w:ascii="Times New Roman" w:hAnsi="Times New Roman"/>
                <w:sz w:val="24"/>
                <w:szCs w:val="24"/>
              </w:rPr>
            </w:pPr>
            <w:r w:rsidRPr="000D7D1D">
              <w:rPr>
                <w:rFonts w:ascii="Times New Roman" w:hAnsi="Times New Roman"/>
                <w:sz w:val="24"/>
                <w:szCs w:val="24"/>
              </w:rPr>
              <w:t xml:space="preserve">Late rains especially in rural areas </w:t>
            </w:r>
          </w:p>
          <w:p w:rsidR="00A20F1E" w:rsidRPr="000D7D1D" w:rsidRDefault="00753F32" w:rsidP="00A20F1E">
            <w:pPr>
              <w:numPr>
                <w:ilvl w:val="0"/>
                <w:numId w:val="2"/>
              </w:numPr>
              <w:spacing w:after="0" w:line="240" w:lineRule="auto"/>
              <w:contextualSpacing/>
              <w:jc w:val="both"/>
              <w:rPr>
                <w:rFonts w:ascii="Times New Roman" w:hAnsi="Times New Roman"/>
                <w:sz w:val="24"/>
                <w:szCs w:val="24"/>
                <w:u w:val="single"/>
              </w:rPr>
            </w:pPr>
            <w:r>
              <w:rPr>
                <w:rFonts w:ascii="Times New Roman" w:hAnsi="Times New Roman"/>
                <w:sz w:val="24"/>
                <w:szCs w:val="24"/>
              </w:rPr>
              <w:t>Failure to respect commitments by some</w:t>
            </w:r>
            <w:r w:rsidR="00A20F1E" w:rsidRPr="000D7D1D">
              <w:rPr>
                <w:rFonts w:ascii="Times New Roman" w:hAnsi="Times New Roman"/>
                <w:sz w:val="24"/>
                <w:szCs w:val="24"/>
              </w:rPr>
              <w:t xml:space="preserve"> decision makers</w:t>
            </w:r>
          </w:p>
        </w:tc>
        <w:tc>
          <w:tcPr>
            <w:tcW w:w="5148" w:type="dxa"/>
            <w:shd w:val="clear" w:color="auto" w:fill="auto"/>
          </w:tcPr>
          <w:p w:rsidR="00A20F1E" w:rsidRPr="000D7D1D" w:rsidRDefault="00753F32" w:rsidP="00A20F1E">
            <w:pPr>
              <w:numPr>
                <w:ilvl w:val="0"/>
                <w:numId w:val="1"/>
              </w:numPr>
              <w:spacing w:after="0" w:line="240" w:lineRule="auto"/>
              <w:contextualSpacing/>
              <w:jc w:val="both"/>
              <w:rPr>
                <w:rFonts w:ascii="Times New Roman" w:hAnsi="Times New Roman"/>
                <w:sz w:val="24"/>
                <w:szCs w:val="24"/>
              </w:rPr>
            </w:pPr>
            <w:r>
              <w:rPr>
                <w:rFonts w:ascii="Times New Roman" w:hAnsi="Times New Roman"/>
                <w:sz w:val="24"/>
                <w:szCs w:val="24"/>
              </w:rPr>
              <w:t>Policy</w:t>
            </w:r>
            <w:r w:rsidR="00A20F1E" w:rsidRPr="000D7D1D">
              <w:rPr>
                <w:rFonts w:ascii="Times New Roman" w:hAnsi="Times New Roman"/>
                <w:sz w:val="24"/>
                <w:szCs w:val="24"/>
              </w:rPr>
              <w:t xml:space="preserve">: commitment of the Government of Senegal to increase by 13-15% the budget allocated to health </w:t>
            </w:r>
          </w:p>
          <w:p w:rsidR="00A20F1E" w:rsidRPr="000D7D1D" w:rsidRDefault="00A20F1E" w:rsidP="00A20F1E">
            <w:pPr>
              <w:numPr>
                <w:ilvl w:val="0"/>
                <w:numId w:val="1"/>
              </w:numPr>
              <w:spacing w:after="0" w:line="240" w:lineRule="auto"/>
              <w:contextualSpacing/>
              <w:jc w:val="both"/>
              <w:rPr>
                <w:rFonts w:ascii="Times New Roman" w:hAnsi="Times New Roman"/>
                <w:sz w:val="24"/>
                <w:szCs w:val="24"/>
              </w:rPr>
            </w:pPr>
            <w:r w:rsidRPr="000D7D1D">
              <w:rPr>
                <w:rFonts w:ascii="Times New Roman" w:hAnsi="Times New Roman"/>
                <w:sz w:val="24"/>
                <w:szCs w:val="24"/>
              </w:rPr>
              <w:t>Existen</w:t>
            </w:r>
            <w:r w:rsidR="00753F32">
              <w:rPr>
                <w:rFonts w:ascii="Times New Roman" w:hAnsi="Times New Roman"/>
                <w:sz w:val="24"/>
                <w:szCs w:val="24"/>
              </w:rPr>
              <w:t>ce of a national FP action plan</w:t>
            </w:r>
          </w:p>
          <w:p w:rsidR="00A20F1E" w:rsidRPr="000D7D1D" w:rsidRDefault="00A20F1E" w:rsidP="00A20F1E">
            <w:pPr>
              <w:numPr>
                <w:ilvl w:val="0"/>
                <w:numId w:val="1"/>
              </w:numPr>
              <w:spacing w:after="0" w:line="240" w:lineRule="auto"/>
              <w:contextualSpacing/>
              <w:jc w:val="both"/>
              <w:rPr>
                <w:rFonts w:ascii="Times New Roman" w:hAnsi="Times New Roman"/>
                <w:sz w:val="24"/>
                <w:szCs w:val="24"/>
              </w:rPr>
            </w:pPr>
            <w:r w:rsidRPr="000D7D1D">
              <w:rPr>
                <w:rFonts w:ascii="Times New Roman" w:hAnsi="Times New Roman"/>
                <w:sz w:val="24"/>
                <w:szCs w:val="24"/>
              </w:rPr>
              <w:t>The Ministry of Health (MOH) willing to increase the contraceptive prev</w:t>
            </w:r>
            <w:r w:rsidR="00753F32">
              <w:rPr>
                <w:rFonts w:ascii="Times New Roman" w:hAnsi="Times New Roman"/>
                <w:sz w:val="24"/>
                <w:szCs w:val="24"/>
              </w:rPr>
              <w:t>alence rate from 12 to 27% by</w:t>
            </w:r>
            <w:r w:rsidRPr="000D7D1D">
              <w:rPr>
                <w:rFonts w:ascii="Times New Roman" w:hAnsi="Times New Roman"/>
                <w:sz w:val="24"/>
                <w:szCs w:val="24"/>
              </w:rPr>
              <w:t xml:space="preserve"> 2015 “</w:t>
            </w:r>
          </w:p>
          <w:p w:rsidR="00A20F1E" w:rsidRPr="000D7D1D" w:rsidRDefault="00A20F1E" w:rsidP="00A20F1E">
            <w:pPr>
              <w:numPr>
                <w:ilvl w:val="0"/>
                <w:numId w:val="1"/>
              </w:numPr>
              <w:spacing w:after="0" w:line="240" w:lineRule="auto"/>
              <w:contextualSpacing/>
              <w:jc w:val="both"/>
              <w:rPr>
                <w:rFonts w:ascii="Times New Roman" w:hAnsi="Times New Roman"/>
                <w:sz w:val="24"/>
                <w:szCs w:val="24"/>
              </w:rPr>
            </w:pPr>
            <w:r w:rsidRPr="000D7D1D">
              <w:rPr>
                <w:rFonts w:ascii="Times New Roman" w:hAnsi="Times New Roman"/>
                <w:sz w:val="24"/>
                <w:szCs w:val="24"/>
              </w:rPr>
              <w:t xml:space="preserve">The Health Minister is a woman, a health professional, with experience, expertise and leadership with a good position in the protocol order of the government. </w:t>
            </w:r>
          </w:p>
          <w:p w:rsidR="00A20F1E" w:rsidRPr="000D7D1D" w:rsidRDefault="00A20F1E" w:rsidP="00A20F1E">
            <w:pPr>
              <w:numPr>
                <w:ilvl w:val="0"/>
                <w:numId w:val="1"/>
              </w:numPr>
              <w:spacing w:after="0" w:line="240" w:lineRule="auto"/>
              <w:contextualSpacing/>
              <w:jc w:val="both"/>
              <w:rPr>
                <w:rFonts w:ascii="Times New Roman" w:hAnsi="Times New Roman"/>
                <w:sz w:val="24"/>
                <w:szCs w:val="24"/>
                <w:u w:val="single"/>
              </w:rPr>
            </w:pPr>
            <w:r w:rsidRPr="000D7D1D">
              <w:rPr>
                <w:rFonts w:ascii="Times New Roman" w:hAnsi="Times New Roman"/>
                <w:sz w:val="24"/>
                <w:szCs w:val="24"/>
              </w:rPr>
              <w:t xml:space="preserve">The PF office that became a division </w:t>
            </w:r>
          </w:p>
        </w:tc>
      </w:tr>
    </w:tbl>
    <w:p w:rsidR="00A20F1E" w:rsidRPr="000D7D1D" w:rsidRDefault="00A20F1E" w:rsidP="00A20F1E">
      <w:pPr>
        <w:spacing w:after="0" w:line="240" w:lineRule="auto"/>
        <w:contextualSpacing/>
        <w:jc w:val="both"/>
        <w:rPr>
          <w:rFonts w:ascii="Times New Roman" w:hAnsi="Times New Roman"/>
          <w:sz w:val="24"/>
          <w:szCs w:val="24"/>
        </w:rPr>
      </w:pPr>
    </w:p>
    <w:p w:rsidR="00A20F1E" w:rsidRPr="000D7D1D" w:rsidRDefault="00A20F1E" w:rsidP="00A20F1E">
      <w:pPr>
        <w:spacing w:after="0" w:line="240" w:lineRule="auto"/>
        <w:contextualSpacing/>
        <w:jc w:val="both"/>
        <w:rPr>
          <w:rFonts w:ascii="Times New Roman" w:hAnsi="Times New Roman"/>
          <w:sz w:val="24"/>
          <w:szCs w:val="24"/>
        </w:rPr>
      </w:pPr>
      <w:r w:rsidRPr="000D7D1D">
        <w:rPr>
          <w:rFonts w:ascii="Times New Roman" w:hAnsi="Times New Roman"/>
          <w:sz w:val="24"/>
          <w:szCs w:val="24"/>
        </w:rPr>
        <w:t>During group work on step 2, related to “</w:t>
      </w:r>
      <w:r w:rsidRPr="00BC15DF">
        <w:rPr>
          <w:rFonts w:ascii="Times New Roman" w:hAnsi="Times New Roman"/>
          <w:i/>
          <w:sz w:val="24"/>
          <w:szCs w:val="24"/>
        </w:rPr>
        <w:t>getting to know the key decision maker</w:t>
      </w:r>
      <w:r w:rsidRPr="000D7D1D">
        <w:rPr>
          <w:rFonts w:ascii="Times New Roman" w:hAnsi="Times New Roman"/>
          <w:sz w:val="24"/>
          <w:szCs w:val="24"/>
        </w:rPr>
        <w:t xml:space="preserve">” (the Prime Minister), his profile, his concerns, his opinions on FP, his ability to act on issues related to FP were discussed. It was highlighted that “work” was his central value. </w:t>
      </w:r>
    </w:p>
    <w:p w:rsidR="00A20F1E" w:rsidRPr="000D7D1D" w:rsidRDefault="00A20F1E" w:rsidP="00A20F1E">
      <w:pPr>
        <w:spacing w:after="0" w:line="240" w:lineRule="auto"/>
        <w:contextualSpacing/>
        <w:jc w:val="both"/>
        <w:rPr>
          <w:rFonts w:ascii="Times New Roman" w:hAnsi="Times New Roman"/>
          <w:sz w:val="24"/>
          <w:szCs w:val="24"/>
        </w:rPr>
      </w:pPr>
    </w:p>
    <w:p w:rsidR="00A20F1E" w:rsidRPr="000D7D1D" w:rsidRDefault="00A20F1E" w:rsidP="00A20F1E">
      <w:pPr>
        <w:spacing w:after="0" w:line="240" w:lineRule="auto"/>
        <w:contextualSpacing/>
        <w:jc w:val="both"/>
        <w:rPr>
          <w:rFonts w:ascii="Times New Roman" w:hAnsi="Times New Roman"/>
          <w:sz w:val="24"/>
          <w:szCs w:val="24"/>
        </w:rPr>
      </w:pPr>
      <w:r w:rsidRPr="000D7D1D">
        <w:rPr>
          <w:rFonts w:ascii="Times New Roman" w:hAnsi="Times New Roman"/>
          <w:b/>
          <w:sz w:val="24"/>
          <w:szCs w:val="24"/>
          <w:u w:val="single"/>
        </w:rPr>
        <w:t>B. The second day:</w:t>
      </w:r>
      <w:r w:rsidRPr="000D7D1D">
        <w:rPr>
          <w:rFonts w:ascii="Times New Roman" w:hAnsi="Times New Roman"/>
          <w:sz w:val="24"/>
          <w:szCs w:val="24"/>
        </w:rPr>
        <w:t xml:space="preserve"> The second day of the workshop started with the summary of the activities of the first day, which was approved after some corrections. </w:t>
      </w:r>
    </w:p>
    <w:p w:rsidR="00A20F1E" w:rsidRPr="000D7D1D" w:rsidRDefault="00A20F1E" w:rsidP="00A20F1E">
      <w:pPr>
        <w:spacing w:after="0" w:line="240" w:lineRule="auto"/>
        <w:contextualSpacing/>
        <w:jc w:val="both"/>
        <w:rPr>
          <w:rFonts w:ascii="Times New Roman" w:hAnsi="Times New Roman"/>
          <w:sz w:val="24"/>
          <w:szCs w:val="24"/>
        </w:rPr>
      </w:pPr>
    </w:p>
    <w:p w:rsidR="00A20F1E" w:rsidRPr="000D7D1D" w:rsidRDefault="00A20F1E" w:rsidP="00A20F1E">
      <w:pPr>
        <w:spacing w:after="0" w:line="240" w:lineRule="auto"/>
        <w:contextualSpacing/>
        <w:jc w:val="both"/>
        <w:rPr>
          <w:rFonts w:ascii="Times New Roman" w:hAnsi="Times New Roman"/>
          <w:sz w:val="24"/>
          <w:szCs w:val="24"/>
        </w:rPr>
      </w:pPr>
      <w:r w:rsidRPr="000D7D1D">
        <w:rPr>
          <w:rFonts w:ascii="Times New Roman" w:hAnsi="Times New Roman"/>
          <w:sz w:val="24"/>
          <w:szCs w:val="24"/>
        </w:rPr>
        <w:t>The same pattern was used on the second day as well. The participants were organized into two groups, to first start with</w:t>
      </w:r>
      <w:r w:rsidR="00BC15DF">
        <w:rPr>
          <w:rFonts w:ascii="Times New Roman" w:hAnsi="Times New Roman"/>
          <w:sz w:val="24"/>
          <w:szCs w:val="24"/>
        </w:rPr>
        <w:t xml:space="preserve"> an exercise on step 6,</w:t>
      </w:r>
      <w:r w:rsidRPr="000D7D1D">
        <w:rPr>
          <w:rFonts w:ascii="Times New Roman" w:hAnsi="Times New Roman"/>
          <w:sz w:val="24"/>
          <w:szCs w:val="24"/>
        </w:rPr>
        <w:t xml:space="preserve"> to "</w:t>
      </w:r>
      <w:r w:rsidR="00BC15DF">
        <w:rPr>
          <w:rFonts w:ascii="Times New Roman" w:hAnsi="Times New Roman"/>
          <w:i/>
          <w:sz w:val="24"/>
          <w:szCs w:val="24"/>
        </w:rPr>
        <w:t>formulate</w:t>
      </w:r>
      <w:r w:rsidRPr="000D7D1D">
        <w:rPr>
          <w:rFonts w:ascii="Times New Roman" w:hAnsi="Times New Roman"/>
          <w:i/>
          <w:sz w:val="24"/>
          <w:szCs w:val="24"/>
        </w:rPr>
        <w:t xml:space="preserve"> the right request</w:t>
      </w:r>
      <w:r w:rsidRPr="000D7D1D">
        <w:rPr>
          <w:rFonts w:ascii="Times New Roman" w:hAnsi="Times New Roman"/>
          <w:sz w:val="24"/>
          <w:szCs w:val="24"/>
        </w:rPr>
        <w:t xml:space="preserve"> of </w:t>
      </w:r>
      <w:r w:rsidRPr="000D7D1D">
        <w:rPr>
          <w:rFonts w:ascii="Times New Roman" w:hAnsi="Times New Roman"/>
          <w:i/>
          <w:sz w:val="24"/>
          <w:szCs w:val="24"/>
        </w:rPr>
        <w:t>advocacy</w:t>
      </w:r>
      <w:r w:rsidRPr="000D7D1D">
        <w:rPr>
          <w:rFonts w:ascii="Times New Roman" w:hAnsi="Times New Roman"/>
          <w:sz w:val="24"/>
          <w:szCs w:val="24"/>
        </w:rPr>
        <w:t xml:space="preserve">" from various perspectives. This exercise was done to point out the rational, emotional and ethical arguments that support the message to deliver to the decision maker. This reflection in small groups was followed, as usual, by restitution with all participants. </w:t>
      </w:r>
    </w:p>
    <w:p w:rsidR="00A20F1E" w:rsidRDefault="00A20F1E" w:rsidP="00A20F1E">
      <w:pPr>
        <w:spacing w:after="0" w:line="240" w:lineRule="auto"/>
        <w:contextualSpacing/>
        <w:jc w:val="both"/>
        <w:rPr>
          <w:rFonts w:ascii="Times New Roman" w:hAnsi="Times New Roman"/>
          <w:sz w:val="24"/>
          <w:szCs w:val="24"/>
        </w:rPr>
      </w:pPr>
      <w:r w:rsidRPr="000D7D1D">
        <w:rPr>
          <w:rFonts w:ascii="Times New Roman" w:hAnsi="Times New Roman"/>
          <w:sz w:val="24"/>
          <w:szCs w:val="24"/>
        </w:rPr>
        <w:t xml:space="preserve">The presentation of the” </w:t>
      </w:r>
      <w:r w:rsidRPr="003A4CC8">
        <w:rPr>
          <w:rFonts w:ascii="Times New Roman" w:hAnsi="Times New Roman"/>
          <w:i/>
          <w:sz w:val="24"/>
          <w:szCs w:val="24"/>
        </w:rPr>
        <w:t>box of ideas</w:t>
      </w:r>
      <w:r w:rsidRPr="000D7D1D">
        <w:rPr>
          <w:rFonts w:ascii="Times New Roman" w:hAnsi="Times New Roman"/>
          <w:sz w:val="24"/>
          <w:szCs w:val="24"/>
        </w:rPr>
        <w:t>” allowed the participants to list any objections the decision maker may make</w:t>
      </w:r>
      <w:r w:rsidR="003A4CC8">
        <w:rPr>
          <w:rFonts w:ascii="Times New Roman" w:hAnsi="Times New Roman"/>
          <w:sz w:val="24"/>
          <w:szCs w:val="24"/>
        </w:rPr>
        <w:t>,</w:t>
      </w:r>
      <w:r w:rsidRPr="000D7D1D">
        <w:rPr>
          <w:rFonts w:ascii="Times New Roman" w:hAnsi="Times New Roman"/>
          <w:sz w:val="24"/>
          <w:szCs w:val="24"/>
        </w:rPr>
        <w:t xml:space="preserve"> to anticipate with solid argume</w:t>
      </w:r>
      <w:r w:rsidR="003A4CC8">
        <w:rPr>
          <w:rFonts w:ascii="Times New Roman" w:hAnsi="Times New Roman"/>
          <w:sz w:val="24"/>
          <w:szCs w:val="24"/>
        </w:rPr>
        <w:t>nts to</w:t>
      </w:r>
      <w:r w:rsidRPr="000D7D1D">
        <w:rPr>
          <w:rFonts w:ascii="Times New Roman" w:hAnsi="Times New Roman"/>
          <w:sz w:val="24"/>
          <w:szCs w:val="24"/>
        </w:rPr>
        <w:t xml:space="preserve"> d</w:t>
      </w:r>
      <w:r>
        <w:rPr>
          <w:rFonts w:ascii="Times New Roman" w:hAnsi="Times New Roman"/>
          <w:sz w:val="24"/>
          <w:szCs w:val="24"/>
        </w:rPr>
        <w:t xml:space="preserve">eal with </w:t>
      </w:r>
      <w:r w:rsidR="004F606C">
        <w:rPr>
          <w:rFonts w:ascii="Times New Roman" w:hAnsi="Times New Roman"/>
          <w:sz w:val="24"/>
          <w:szCs w:val="24"/>
        </w:rPr>
        <w:t>his reluctance</w:t>
      </w:r>
      <w:r>
        <w:rPr>
          <w:rFonts w:ascii="Times New Roman" w:hAnsi="Times New Roman"/>
          <w:sz w:val="24"/>
          <w:szCs w:val="24"/>
        </w:rPr>
        <w:t>. Role play</w:t>
      </w:r>
      <w:r w:rsidRPr="000D7D1D">
        <w:rPr>
          <w:rFonts w:ascii="Times New Roman" w:hAnsi="Times New Roman"/>
          <w:sz w:val="24"/>
          <w:szCs w:val="24"/>
        </w:rPr>
        <w:t xml:space="preserve"> / simulations followed the feedback session to b</w:t>
      </w:r>
      <w:r w:rsidR="004F606C">
        <w:rPr>
          <w:rFonts w:ascii="Times New Roman" w:hAnsi="Times New Roman"/>
          <w:sz w:val="24"/>
          <w:szCs w:val="24"/>
        </w:rPr>
        <w:t>etter understand an</w:t>
      </w:r>
      <w:r w:rsidRPr="000D7D1D">
        <w:rPr>
          <w:rFonts w:ascii="Times New Roman" w:hAnsi="Times New Roman"/>
          <w:sz w:val="24"/>
          <w:szCs w:val="24"/>
        </w:rPr>
        <w:t xml:space="preserve"> effective advocacy</w:t>
      </w:r>
      <w:r w:rsidR="004F606C">
        <w:rPr>
          <w:rFonts w:ascii="Times New Roman" w:hAnsi="Times New Roman"/>
          <w:sz w:val="24"/>
          <w:szCs w:val="24"/>
        </w:rPr>
        <w:t xml:space="preserve"> intervention</w:t>
      </w:r>
      <w:r w:rsidRPr="000D7D1D">
        <w:rPr>
          <w:rFonts w:ascii="Times New Roman" w:hAnsi="Times New Roman"/>
          <w:sz w:val="24"/>
          <w:szCs w:val="24"/>
        </w:rPr>
        <w:t xml:space="preserve">. </w:t>
      </w:r>
    </w:p>
    <w:p w:rsidR="00A20F1E" w:rsidRPr="000D7D1D" w:rsidRDefault="00D95D75" w:rsidP="00A15DB5">
      <w:pPr>
        <w:spacing w:after="0" w:line="240" w:lineRule="auto"/>
        <w:contextualSpacing/>
        <w:jc w:val="both"/>
        <w:rPr>
          <w:rFonts w:ascii="Times New Roman" w:hAnsi="Times New Roman"/>
          <w:sz w:val="24"/>
          <w:szCs w:val="24"/>
        </w:rPr>
      </w:pPr>
      <w:r>
        <w:rPr>
          <w:rFonts w:ascii="Times New Roman" w:hAnsi="Times New Roman"/>
          <w:sz w:val="24"/>
          <w:szCs w:val="24"/>
        </w:rPr>
        <w:t xml:space="preserve">The facilitators made </w:t>
      </w:r>
      <w:r w:rsidRPr="00D95D75">
        <w:rPr>
          <w:rFonts w:ascii="Times New Roman" w:hAnsi="Times New Roman"/>
          <w:sz w:val="24"/>
          <w:szCs w:val="24"/>
        </w:rPr>
        <w:t>some corrections on earlier drafts presented. These have focused on three points: (1) the ratio</w:t>
      </w:r>
      <w:r w:rsidR="00AA3765">
        <w:rPr>
          <w:rFonts w:ascii="Times New Roman" w:hAnsi="Times New Roman"/>
          <w:sz w:val="24"/>
          <w:szCs w:val="24"/>
        </w:rPr>
        <w:t>nal argument</w:t>
      </w:r>
      <w:r>
        <w:rPr>
          <w:rFonts w:ascii="Times New Roman" w:hAnsi="Times New Roman"/>
          <w:sz w:val="24"/>
          <w:szCs w:val="24"/>
        </w:rPr>
        <w:t>s of the message which</w:t>
      </w:r>
      <w:r w:rsidRPr="00D95D75">
        <w:rPr>
          <w:rFonts w:ascii="Times New Roman" w:hAnsi="Times New Roman"/>
          <w:sz w:val="24"/>
          <w:szCs w:val="24"/>
        </w:rPr>
        <w:t xml:space="preserve"> should consider the knowledge </w:t>
      </w:r>
      <w:r w:rsidR="00E77596">
        <w:rPr>
          <w:rFonts w:ascii="Times New Roman" w:hAnsi="Times New Roman"/>
          <w:sz w:val="24"/>
          <w:szCs w:val="24"/>
        </w:rPr>
        <w:t>of the decision maker; the</w:t>
      </w:r>
      <w:r w:rsidR="00BE0586">
        <w:rPr>
          <w:rFonts w:ascii="Times New Roman" w:hAnsi="Times New Roman"/>
          <w:sz w:val="24"/>
          <w:szCs w:val="24"/>
        </w:rPr>
        <w:t xml:space="preserve"> location</w:t>
      </w:r>
      <w:r w:rsidRPr="00D95D75">
        <w:rPr>
          <w:rFonts w:ascii="Times New Roman" w:hAnsi="Times New Roman"/>
          <w:sz w:val="24"/>
          <w:szCs w:val="24"/>
        </w:rPr>
        <w:t>, which should benefit from more research on the cost of contraceptives and</w:t>
      </w:r>
      <w:r w:rsidR="00BE0586">
        <w:rPr>
          <w:rFonts w:ascii="Times New Roman" w:hAnsi="Times New Roman"/>
          <w:sz w:val="24"/>
          <w:szCs w:val="24"/>
        </w:rPr>
        <w:t xml:space="preserve"> their access to women; </w:t>
      </w:r>
      <w:r w:rsidRPr="00D95D75">
        <w:rPr>
          <w:rFonts w:ascii="Times New Roman" w:hAnsi="Times New Roman"/>
          <w:sz w:val="24"/>
          <w:szCs w:val="24"/>
        </w:rPr>
        <w:t xml:space="preserve">the particular </w:t>
      </w:r>
      <w:r w:rsidR="00BE0586">
        <w:rPr>
          <w:rFonts w:ascii="Times New Roman" w:hAnsi="Times New Roman"/>
          <w:sz w:val="24"/>
          <w:szCs w:val="24"/>
        </w:rPr>
        <w:t xml:space="preserve">importance of the commodity </w:t>
      </w:r>
      <w:r w:rsidRPr="00D95D75">
        <w:rPr>
          <w:rFonts w:ascii="Times New Roman" w:hAnsi="Times New Roman"/>
          <w:sz w:val="24"/>
          <w:szCs w:val="24"/>
        </w:rPr>
        <w:t>Security a</w:t>
      </w:r>
      <w:r w:rsidR="00CA6C6B">
        <w:rPr>
          <w:rFonts w:ascii="Times New Roman" w:hAnsi="Times New Roman"/>
          <w:sz w:val="24"/>
          <w:szCs w:val="24"/>
        </w:rPr>
        <w:t>nd commitment of the government were also mentioned</w:t>
      </w:r>
      <w:r w:rsidRPr="00D95D75">
        <w:rPr>
          <w:rFonts w:ascii="Times New Roman" w:hAnsi="Times New Roman"/>
          <w:sz w:val="24"/>
          <w:szCs w:val="24"/>
        </w:rPr>
        <w:t xml:space="preserve"> by one of the facilitators. It was further suggested to add the high c</w:t>
      </w:r>
      <w:r w:rsidR="00AA3765">
        <w:rPr>
          <w:rFonts w:ascii="Times New Roman" w:hAnsi="Times New Roman"/>
          <w:sz w:val="24"/>
          <w:szCs w:val="24"/>
        </w:rPr>
        <w:t>ost of contraceptives,</w:t>
      </w:r>
      <w:r w:rsidRPr="00D95D75">
        <w:rPr>
          <w:rFonts w:ascii="Times New Roman" w:hAnsi="Times New Roman"/>
          <w:sz w:val="24"/>
          <w:szCs w:val="24"/>
        </w:rPr>
        <w:t xml:space="preserve"> </w:t>
      </w:r>
      <w:r w:rsidR="00AA3765">
        <w:rPr>
          <w:rFonts w:ascii="Times New Roman" w:hAnsi="Times New Roman"/>
          <w:sz w:val="24"/>
          <w:szCs w:val="24"/>
        </w:rPr>
        <w:t xml:space="preserve">estimated in billions </w:t>
      </w:r>
      <w:r w:rsidRPr="00D95D75">
        <w:rPr>
          <w:rFonts w:ascii="Times New Roman" w:hAnsi="Times New Roman"/>
          <w:sz w:val="24"/>
          <w:szCs w:val="24"/>
        </w:rPr>
        <w:t>f</w:t>
      </w:r>
      <w:r w:rsidR="00AA3765">
        <w:rPr>
          <w:rFonts w:ascii="Times New Roman" w:hAnsi="Times New Roman"/>
          <w:sz w:val="24"/>
          <w:szCs w:val="24"/>
        </w:rPr>
        <w:t>ully funded by partners</w:t>
      </w:r>
      <w:r w:rsidRPr="00D95D75">
        <w:rPr>
          <w:rFonts w:ascii="Times New Roman" w:hAnsi="Times New Roman"/>
          <w:sz w:val="24"/>
          <w:szCs w:val="24"/>
        </w:rPr>
        <w:t xml:space="preserve">; (2) the emotional arguments </w:t>
      </w:r>
      <w:r w:rsidR="00AA3765">
        <w:rPr>
          <w:rFonts w:ascii="Times New Roman" w:hAnsi="Times New Roman"/>
          <w:sz w:val="24"/>
          <w:szCs w:val="24"/>
        </w:rPr>
        <w:t>to illustrate</w:t>
      </w:r>
      <w:r w:rsidRPr="00D95D75">
        <w:rPr>
          <w:rFonts w:ascii="Times New Roman" w:hAnsi="Times New Roman"/>
          <w:sz w:val="24"/>
          <w:szCs w:val="24"/>
        </w:rPr>
        <w:t xml:space="preserve"> with personal stories and practical example</w:t>
      </w:r>
      <w:r w:rsidR="00AA3765">
        <w:rPr>
          <w:rFonts w:ascii="Times New Roman" w:hAnsi="Times New Roman"/>
          <w:sz w:val="24"/>
          <w:szCs w:val="24"/>
        </w:rPr>
        <w:t xml:space="preserve">s such as </w:t>
      </w:r>
      <w:r w:rsidRPr="00D95D75">
        <w:rPr>
          <w:rFonts w:ascii="Times New Roman" w:hAnsi="Times New Roman"/>
          <w:sz w:val="24"/>
          <w:szCs w:val="24"/>
        </w:rPr>
        <w:t>rural women who were</w:t>
      </w:r>
      <w:r w:rsidR="00AA3765">
        <w:rPr>
          <w:rFonts w:ascii="Times New Roman" w:hAnsi="Times New Roman"/>
          <w:sz w:val="24"/>
          <w:szCs w:val="24"/>
        </w:rPr>
        <w:t xml:space="preserve"> asked if they used FP; they </w:t>
      </w:r>
      <w:r w:rsidRPr="00D95D75">
        <w:rPr>
          <w:rFonts w:ascii="Times New Roman" w:hAnsi="Times New Roman"/>
          <w:sz w:val="24"/>
          <w:szCs w:val="24"/>
        </w:rPr>
        <w:t>r</w:t>
      </w:r>
      <w:r w:rsidR="00AA3765">
        <w:rPr>
          <w:rFonts w:ascii="Times New Roman" w:hAnsi="Times New Roman"/>
          <w:sz w:val="24"/>
          <w:szCs w:val="24"/>
        </w:rPr>
        <w:t xml:space="preserve">esponded that it was obvious when one </w:t>
      </w:r>
      <w:r w:rsidR="00BF618C">
        <w:rPr>
          <w:rFonts w:ascii="Times New Roman" w:hAnsi="Times New Roman"/>
          <w:sz w:val="24"/>
          <w:szCs w:val="24"/>
        </w:rPr>
        <w:t>see them to</w:t>
      </w:r>
      <w:r w:rsidRPr="00D95D75">
        <w:rPr>
          <w:rFonts w:ascii="Times New Roman" w:hAnsi="Times New Roman"/>
          <w:sz w:val="24"/>
          <w:szCs w:val="24"/>
        </w:rPr>
        <w:t xml:space="preserve"> know they are in good health and that</w:t>
      </w:r>
      <w:r w:rsidR="00BF618C">
        <w:rPr>
          <w:rFonts w:ascii="Times New Roman" w:hAnsi="Times New Roman"/>
          <w:sz w:val="24"/>
          <w:szCs w:val="24"/>
        </w:rPr>
        <w:t xml:space="preserve"> is</w:t>
      </w:r>
      <w:r w:rsidRPr="00D95D75">
        <w:rPr>
          <w:rFonts w:ascii="Times New Roman" w:hAnsi="Times New Roman"/>
          <w:sz w:val="24"/>
          <w:szCs w:val="24"/>
        </w:rPr>
        <w:t xml:space="preserve"> because they space </w:t>
      </w:r>
      <w:r w:rsidR="00BF618C">
        <w:rPr>
          <w:rFonts w:ascii="Times New Roman" w:hAnsi="Times New Roman"/>
          <w:sz w:val="24"/>
          <w:szCs w:val="24"/>
        </w:rPr>
        <w:t>their births; a girl</w:t>
      </w:r>
      <w:r w:rsidRPr="00D95D75">
        <w:rPr>
          <w:rFonts w:ascii="Times New Roman" w:hAnsi="Times New Roman"/>
          <w:sz w:val="24"/>
          <w:szCs w:val="24"/>
        </w:rPr>
        <w:t xml:space="preserve"> succeeded in life</w:t>
      </w:r>
      <w:r w:rsidR="00BF618C">
        <w:rPr>
          <w:rFonts w:ascii="Times New Roman" w:hAnsi="Times New Roman"/>
          <w:sz w:val="24"/>
          <w:szCs w:val="24"/>
        </w:rPr>
        <w:t xml:space="preserve"> because she used FP</w:t>
      </w:r>
      <w:r w:rsidRPr="00D95D75">
        <w:rPr>
          <w:rFonts w:ascii="Times New Roman" w:hAnsi="Times New Roman"/>
          <w:sz w:val="24"/>
          <w:szCs w:val="24"/>
        </w:rPr>
        <w:t>; religion which calls to ensure our family's well-being; Health h</w:t>
      </w:r>
      <w:r w:rsidR="00BF618C">
        <w:rPr>
          <w:rFonts w:ascii="Times New Roman" w:hAnsi="Times New Roman"/>
          <w:sz w:val="24"/>
          <w:szCs w:val="24"/>
        </w:rPr>
        <w:t>as also been mentioned</w:t>
      </w:r>
      <w:r w:rsidRPr="00D95D75">
        <w:rPr>
          <w:rFonts w:ascii="Times New Roman" w:hAnsi="Times New Roman"/>
          <w:sz w:val="24"/>
          <w:szCs w:val="24"/>
        </w:rPr>
        <w:t xml:space="preserve">; </w:t>
      </w:r>
      <w:r w:rsidR="006332F8">
        <w:rPr>
          <w:rFonts w:ascii="Times New Roman" w:hAnsi="Times New Roman"/>
          <w:sz w:val="24"/>
          <w:szCs w:val="24"/>
        </w:rPr>
        <w:t>The</w:t>
      </w:r>
      <w:r w:rsidR="008A6C14" w:rsidRPr="000D7D1D">
        <w:rPr>
          <w:rFonts w:ascii="Times New Roman" w:hAnsi="Times New Roman"/>
          <w:sz w:val="24"/>
          <w:szCs w:val="24"/>
        </w:rPr>
        <w:t xml:space="preserve"> </w:t>
      </w:r>
      <w:r w:rsidR="008A6C14">
        <w:rPr>
          <w:rFonts w:ascii="Times New Roman" w:hAnsi="Times New Roman"/>
          <w:sz w:val="24"/>
          <w:szCs w:val="24"/>
        </w:rPr>
        <w:t xml:space="preserve">use </w:t>
      </w:r>
      <w:r w:rsidR="006332F8">
        <w:rPr>
          <w:rFonts w:ascii="Times New Roman" w:hAnsi="Times New Roman"/>
          <w:sz w:val="24"/>
          <w:szCs w:val="24"/>
        </w:rPr>
        <w:t xml:space="preserve">of </w:t>
      </w:r>
      <w:r w:rsidR="008A6C14">
        <w:rPr>
          <w:rFonts w:ascii="Times New Roman" w:hAnsi="Times New Roman"/>
          <w:sz w:val="24"/>
          <w:szCs w:val="24"/>
        </w:rPr>
        <w:t xml:space="preserve">touchy and emotional </w:t>
      </w:r>
      <w:r w:rsidR="004A4B2B">
        <w:rPr>
          <w:rFonts w:ascii="Times New Roman" w:hAnsi="Times New Roman"/>
          <w:sz w:val="24"/>
          <w:szCs w:val="24"/>
        </w:rPr>
        <w:t xml:space="preserve">images </w:t>
      </w:r>
      <w:r w:rsidR="006332F8">
        <w:rPr>
          <w:rFonts w:ascii="Times New Roman" w:hAnsi="Times New Roman"/>
          <w:sz w:val="24"/>
          <w:szCs w:val="24"/>
        </w:rPr>
        <w:t xml:space="preserve">was raised but also for </w:t>
      </w:r>
      <w:r w:rsidR="004A4B2B">
        <w:rPr>
          <w:rFonts w:ascii="Times New Roman" w:hAnsi="Times New Roman"/>
          <w:sz w:val="24"/>
          <w:szCs w:val="24"/>
        </w:rPr>
        <w:t xml:space="preserve">(3) </w:t>
      </w:r>
      <w:r w:rsidR="006332F8">
        <w:rPr>
          <w:rFonts w:ascii="Times New Roman" w:hAnsi="Times New Roman"/>
          <w:sz w:val="24"/>
          <w:szCs w:val="24"/>
        </w:rPr>
        <w:t xml:space="preserve">the </w:t>
      </w:r>
      <w:r w:rsidR="004A4B2B">
        <w:rPr>
          <w:rFonts w:ascii="Times New Roman" w:hAnsi="Times New Roman"/>
          <w:sz w:val="24"/>
          <w:szCs w:val="24"/>
        </w:rPr>
        <w:t xml:space="preserve">ethical arguments, </w:t>
      </w:r>
      <w:r w:rsidRPr="00D95D75">
        <w:rPr>
          <w:rFonts w:ascii="Times New Roman" w:hAnsi="Times New Roman"/>
          <w:sz w:val="24"/>
          <w:szCs w:val="24"/>
        </w:rPr>
        <w:t>the ri</w:t>
      </w:r>
      <w:r w:rsidR="00BF618C">
        <w:rPr>
          <w:rFonts w:ascii="Times New Roman" w:hAnsi="Times New Roman"/>
          <w:sz w:val="24"/>
          <w:szCs w:val="24"/>
        </w:rPr>
        <w:t>ght for</w:t>
      </w:r>
      <w:r w:rsidRPr="00D95D75">
        <w:rPr>
          <w:rFonts w:ascii="Times New Roman" w:hAnsi="Times New Roman"/>
          <w:sz w:val="24"/>
          <w:szCs w:val="24"/>
        </w:rPr>
        <w:t xml:space="preserve"> access</w:t>
      </w:r>
      <w:r w:rsidR="00BF618C">
        <w:rPr>
          <w:rFonts w:ascii="Times New Roman" w:hAnsi="Times New Roman"/>
          <w:sz w:val="24"/>
          <w:szCs w:val="24"/>
        </w:rPr>
        <w:t xml:space="preserve"> to </w:t>
      </w:r>
      <w:r>
        <w:rPr>
          <w:rFonts w:ascii="Times New Roman" w:hAnsi="Times New Roman"/>
          <w:sz w:val="24"/>
          <w:szCs w:val="24"/>
        </w:rPr>
        <w:t xml:space="preserve">contraception </w:t>
      </w:r>
      <w:r w:rsidR="00BF618C">
        <w:rPr>
          <w:rFonts w:ascii="Times New Roman" w:hAnsi="Times New Roman"/>
          <w:sz w:val="24"/>
          <w:szCs w:val="24"/>
        </w:rPr>
        <w:t>notified in the la</w:t>
      </w:r>
      <w:r>
        <w:rPr>
          <w:rFonts w:ascii="Times New Roman" w:hAnsi="Times New Roman"/>
          <w:sz w:val="24"/>
          <w:szCs w:val="24"/>
        </w:rPr>
        <w:t>w</w:t>
      </w:r>
      <w:r w:rsidR="00E77596">
        <w:rPr>
          <w:rFonts w:ascii="Times New Roman" w:hAnsi="Times New Roman"/>
          <w:sz w:val="24"/>
          <w:szCs w:val="24"/>
        </w:rPr>
        <w:t xml:space="preserve"> related to contracepti</w:t>
      </w:r>
      <w:r w:rsidR="006332F8">
        <w:rPr>
          <w:rFonts w:ascii="Times New Roman" w:hAnsi="Times New Roman"/>
          <w:sz w:val="24"/>
          <w:szCs w:val="24"/>
        </w:rPr>
        <w:t xml:space="preserve">ves was highlighted. </w:t>
      </w:r>
    </w:p>
    <w:p w:rsidR="00A20F1E" w:rsidRPr="000D7D1D" w:rsidRDefault="00A20F1E" w:rsidP="00A20F1E">
      <w:pPr>
        <w:spacing w:after="0" w:line="240" w:lineRule="auto"/>
        <w:contextualSpacing/>
        <w:jc w:val="both"/>
        <w:rPr>
          <w:rFonts w:ascii="Times New Roman" w:hAnsi="Times New Roman"/>
          <w:sz w:val="24"/>
          <w:szCs w:val="24"/>
        </w:rPr>
      </w:pPr>
    </w:p>
    <w:p w:rsidR="00A20F1E" w:rsidRPr="000D7D1D" w:rsidRDefault="00A20F1E" w:rsidP="00A20F1E">
      <w:pPr>
        <w:spacing w:after="0" w:line="240" w:lineRule="auto"/>
        <w:contextualSpacing/>
        <w:jc w:val="both"/>
        <w:rPr>
          <w:rFonts w:ascii="Times New Roman" w:hAnsi="Times New Roman"/>
          <w:sz w:val="24"/>
          <w:szCs w:val="24"/>
        </w:rPr>
      </w:pPr>
      <w:r w:rsidRPr="000D7D1D">
        <w:rPr>
          <w:rFonts w:ascii="Times New Roman" w:hAnsi="Times New Roman"/>
          <w:sz w:val="24"/>
          <w:szCs w:val="24"/>
        </w:rPr>
        <w:t>This session was followed by the presentation of the "</w:t>
      </w:r>
      <w:r w:rsidRPr="000D7D1D">
        <w:rPr>
          <w:rFonts w:ascii="Times New Roman" w:hAnsi="Times New Roman"/>
          <w:i/>
          <w:sz w:val="24"/>
          <w:szCs w:val="24"/>
        </w:rPr>
        <w:t>Guide to obtain quick wins</w:t>
      </w:r>
      <w:r w:rsidRPr="000D7D1D">
        <w:rPr>
          <w:rFonts w:ascii="Times New Roman" w:hAnsi="Times New Roman"/>
          <w:sz w:val="24"/>
          <w:szCs w:val="24"/>
        </w:rPr>
        <w:t xml:space="preserve">" which revolves around the following points of reflections:  Have we chosen the right decision maker or key decision maker? Do we have the right message? Is the time appropriate? </w:t>
      </w:r>
    </w:p>
    <w:p w:rsidR="00A20F1E" w:rsidRPr="000D7D1D" w:rsidRDefault="00A20F1E" w:rsidP="00A20F1E">
      <w:pPr>
        <w:spacing w:after="0" w:line="240" w:lineRule="auto"/>
        <w:contextualSpacing/>
        <w:jc w:val="both"/>
        <w:rPr>
          <w:rFonts w:ascii="Times New Roman" w:hAnsi="Times New Roman"/>
          <w:sz w:val="24"/>
          <w:szCs w:val="24"/>
        </w:rPr>
      </w:pPr>
    </w:p>
    <w:p w:rsidR="00A20F1E" w:rsidRPr="000D7D1D" w:rsidRDefault="005334A6" w:rsidP="00A20F1E">
      <w:pPr>
        <w:spacing w:after="0" w:line="240" w:lineRule="auto"/>
        <w:contextualSpacing/>
        <w:jc w:val="both"/>
        <w:rPr>
          <w:rFonts w:ascii="Times New Roman" w:hAnsi="Times New Roman"/>
          <w:sz w:val="24"/>
          <w:szCs w:val="24"/>
        </w:rPr>
      </w:pPr>
      <w:r>
        <w:rPr>
          <w:rFonts w:ascii="Times New Roman" w:hAnsi="Times New Roman"/>
          <w:sz w:val="24"/>
          <w:szCs w:val="24"/>
        </w:rPr>
        <w:t>Here too,</w:t>
      </w:r>
      <w:r w:rsidR="00A20F1E" w:rsidRPr="000D7D1D">
        <w:rPr>
          <w:rFonts w:ascii="Times New Roman" w:hAnsi="Times New Roman"/>
          <w:sz w:val="24"/>
          <w:szCs w:val="24"/>
        </w:rPr>
        <w:t xml:space="preserve"> after a short introductory presentation, the participants had to go to work in groups; but they were first oriented on “</w:t>
      </w:r>
      <w:r w:rsidR="00A20F1E" w:rsidRPr="000D7D1D">
        <w:rPr>
          <w:rFonts w:ascii="Times New Roman" w:hAnsi="Times New Roman"/>
          <w:i/>
          <w:sz w:val="24"/>
          <w:szCs w:val="24"/>
        </w:rPr>
        <w:t>formulating the right request</w:t>
      </w:r>
      <w:r w:rsidR="00A20F1E" w:rsidRPr="000D7D1D">
        <w:rPr>
          <w:rFonts w:ascii="Times New Roman" w:hAnsi="Times New Roman"/>
          <w:sz w:val="24"/>
          <w:szCs w:val="24"/>
        </w:rPr>
        <w:t xml:space="preserve">” by one of the facilitators. The method used to get people to make the right request was a practical case study where the two groups had to work on a SMART request, focused on five </w:t>
      </w:r>
      <w:r w:rsidR="00A20F1E" w:rsidRPr="00CC6225">
        <w:rPr>
          <w:rFonts w:ascii="Times New Roman" w:hAnsi="Times New Roman"/>
          <w:sz w:val="24"/>
          <w:szCs w:val="24"/>
        </w:rPr>
        <w:t>points</w:t>
      </w:r>
      <w:r w:rsidR="00A20F1E" w:rsidRPr="000D7D1D">
        <w:rPr>
          <w:rFonts w:ascii="Times New Roman" w:hAnsi="Times New Roman"/>
          <w:sz w:val="24"/>
          <w:szCs w:val="24"/>
        </w:rPr>
        <w:t xml:space="preserve"> that are: the name of our decision maker, his main focus, his anticipated objections and some answers to those objections, the SMART request and the goal or benefit to get from it. It was to design a “box of ideas” for the SMART objective. To guide participants, examples of objections were given. Participants were also reminded to </w:t>
      </w:r>
      <w:r w:rsidR="00F54E04">
        <w:rPr>
          <w:rFonts w:ascii="Times New Roman" w:hAnsi="Times New Roman"/>
          <w:sz w:val="24"/>
          <w:szCs w:val="24"/>
        </w:rPr>
        <w:t>always keep in mind the SMART objective to formulate the appropriate</w:t>
      </w:r>
      <w:r w:rsidR="00A20F1E" w:rsidRPr="000D7D1D">
        <w:rPr>
          <w:rFonts w:ascii="Times New Roman" w:hAnsi="Times New Roman"/>
          <w:sz w:val="24"/>
          <w:szCs w:val="24"/>
        </w:rPr>
        <w:t xml:space="preserve"> request. </w:t>
      </w:r>
    </w:p>
    <w:p w:rsidR="00A20F1E" w:rsidRPr="000D7D1D" w:rsidRDefault="00A20F1E" w:rsidP="00A20F1E">
      <w:pPr>
        <w:spacing w:after="0" w:line="240" w:lineRule="auto"/>
        <w:contextualSpacing/>
        <w:jc w:val="both"/>
        <w:rPr>
          <w:rFonts w:ascii="Times New Roman" w:hAnsi="Times New Roman"/>
          <w:sz w:val="24"/>
          <w:szCs w:val="24"/>
        </w:rPr>
      </w:pPr>
    </w:p>
    <w:p w:rsidR="00A20F1E" w:rsidRPr="000D7D1D" w:rsidRDefault="001E0652" w:rsidP="00A20F1E">
      <w:pPr>
        <w:spacing w:after="0" w:line="240" w:lineRule="auto"/>
        <w:contextualSpacing/>
        <w:jc w:val="both"/>
        <w:rPr>
          <w:rFonts w:ascii="Times New Roman" w:hAnsi="Times New Roman"/>
          <w:sz w:val="24"/>
          <w:szCs w:val="24"/>
        </w:rPr>
      </w:pPr>
      <w:r>
        <w:rPr>
          <w:rFonts w:ascii="Times New Roman" w:hAnsi="Times New Roman"/>
          <w:sz w:val="24"/>
          <w:szCs w:val="24"/>
        </w:rPr>
        <w:t>Following that</w:t>
      </w:r>
      <w:r w:rsidR="00A20F1E" w:rsidRPr="000D7D1D">
        <w:rPr>
          <w:rFonts w:ascii="Times New Roman" w:hAnsi="Times New Roman"/>
          <w:sz w:val="24"/>
          <w:szCs w:val="24"/>
        </w:rPr>
        <w:t xml:space="preserve"> orientation session, participants returned to their respective groups to discuss and fill the box of ideas. After a short period of reflection, the groups returned to receive suggestions and feedback from facilitators and participants on the work they presented. It was suggested to them by a facilitator that it should be a relationship between the central value and the goal of t</w:t>
      </w:r>
      <w:r>
        <w:rPr>
          <w:rFonts w:ascii="Times New Roman" w:hAnsi="Times New Roman"/>
          <w:sz w:val="24"/>
          <w:szCs w:val="24"/>
        </w:rPr>
        <w:t xml:space="preserve">he objective. A facilitator added </w:t>
      </w:r>
      <w:r w:rsidR="00A20F1E" w:rsidRPr="000D7D1D">
        <w:rPr>
          <w:rFonts w:ascii="Times New Roman" w:hAnsi="Times New Roman"/>
          <w:sz w:val="24"/>
          <w:szCs w:val="24"/>
        </w:rPr>
        <w:t>that it would take a modest contribution from the government for those contraceptives to be available for all women who need it. It was also suggested that the implementers must focus on emotional values of the decision makers. Example: "we are in a poor country where everything is a priority of course, but we believe that man is the top priority for human resource</w:t>
      </w:r>
      <w:r>
        <w:rPr>
          <w:rFonts w:ascii="Times New Roman" w:hAnsi="Times New Roman"/>
          <w:sz w:val="24"/>
          <w:szCs w:val="24"/>
        </w:rPr>
        <w:t>s</w:t>
      </w:r>
      <w:r w:rsidR="00A20F1E" w:rsidRPr="000D7D1D">
        <w:rPr>
          <w:rFonts w:ascii="Times New Roman" w:hAnsi="Times New Roman"/>
          <w:sz w:val="24"/>
          <w:szCs w:val="24"/>
        </w:rPr>
        <w:t xml:space="preserve">, </w:t>
      </w:r>
      <w:proofErr w:type="gramStart"/>
      <w:r w:rsidR="00A20F1E" w:rsidRPr="000D7D1D">
        <w:rPr>
          <w:rFonts w:ascii="Times New Roman" w:hAnsi="Times New Roman"/>
          <w:sz w:val="24"/>
          <w:szCs w:val="24"/>
        </w:rPr>
        <w:t>which</w:t>
      </w:r>
      <w:proofErr w:type="gramEnd"/>
      <w:r w:rsidR="00A20F1E" w:rsidRPr="000D7D1D">
        <w:rPr>
          <w:rFonts w:ascii="Times New Roman" w:hAnsi="Times New Roman"/>
          <w:sz w:val="24"/>
          <w:szCs w:val="24"/>
        </w:rPr>
        <w:t xml:space="preserve"> is of high quality and can make the country grow". The sense of patriotism of the Prime Minister was also highlighted. </w:t>
      </w:r>
    </w:p>
    <w:p w:rsidR="00A20F1E" w:rsidRPr="000D7D1D" w:rsidRDefault="00A20F1E" w:rsidP="00A20F1E">
      <w:pPr>
        <w:spacing w:after="0" w:line="240" w:lineRule="auto"/>
        <w:contextualSpacing/>
        <w:jc w:val="both"/>
        <w:rPr>
          <w:rFonts w:ascii="Times New Roman" w:hAnsi="Times New Roman"/>
          <w:sz w:val="24"/>
          <w:szCs w:val="24"/>
        </w:rPr>
      </w:pPr>
    </w:p>
    <w:p w:rsidR="00A20F1E" w:rsidRPr="000D7D1D" w:rsidRDefault="00A20F1E" w:rsidP="00A20F1E">
      <w:pPr>
        <w:spacing w:after="0" w:line="240" w:lineRule="auto"/>
        <w:contextualSpacing/>
        <w:jc w:val="both"/>
        <w:rPr>
          <w:rFonts w:ascii="Times New Roman" w:hAnsi="Times New Roman"/>
          <w:sz w:val="24"/>
          <w:szCs w:val="24"/>
        </w:rPr>
      </w:pPr>
      <w:r w:rsidRPr="000D7D1D">
        <w:rPr>
          <w:rFonts w:ascii="Times New Roman" w:hAnsi="Times New Roman"/>
          <w:sz w:val="24"/>
          <w:szCs w:val="24"/>
        </w:rPr>
        <w:lastRenderedPageBreak/>
        <w:t xml:space="preserve">The next session focused on the message and the choice of who should be carrying the message. Here, the participants all understood that the messenger is as important as the message itself and we therefore should always make a strategic good choice on who should carry the message. For this purpose the participants had cited the characteristics of good bearer of the message, and cited some names of people who can carry the message. The table below has been filled following the brainstorming on the messenger.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20F1E" w:rsidRPr="000D7D1D" w:rsidTr="00E042CF">
        <w:tc>
          <w:tcPr>
            <w:tcW w:w="9576" w:type="dxa"/>
            <w:shd w:val="clear" w:color="auto" w:fill="E2EFD9"/>
          </w:tcPr>
          <w:p w:rsidR="00A20F1E" w:rsidRPr="000D7D1D" w:rsidRDefault="00A20F1E" w:rsidP="00E042CF">
            <w:pPr>
              <w:spacing w:after="0" w:line="240" w:lineRule="auto"/>
              <w:contextualSpacing/>
              <w:jc w:val="both"/>
              <w:rPr>
                <w:rFonts w:ascii="Times New Roman" w:hAnsi="Times New Roman"/>
                <w:sz w:val="24"/>
                <w:szCs w:val="24"/>
              </w:rPr>
            </w:pPr>
            <w:r w:rsidRPr="000D7D1D">
              <w:rPr>
                <w:rFonts w:ascii="Times New Roman" w:hAnsi="Times New Roman"/>
                <w:sz w:val="24"/>
                <w:szCs w:val="24"/>
              </w:rPr>
              <w:t xml:space="preserve">Box 6.3 </w:t>
            </w:r>
          </w:p>
        </w:tc>
      </w:tr>
      <w:tr w:rsidR="00A20F1E" w:rsidRPr="000D7D1D" w:rsidTr="00E042CF">
        <w:tc>
          <w:tcPr>
            <w:tcW w:w="9576" w:type="dxa"/>
            <w:shd w:val="clear" w:color="auto" w:fill="auto"/>
          </w:tcPr>
          <w:p w:rsidR="00A20F1E" w:rsidRPr="000D7D1D" w:rsidRDefault="00A20F1E" w:rsidP="00E042CF">
            <w:pPr>
              <w:spacing w:after="0" w:line="240" w:lineRule="auto"/>
              <w:contextualSpacing/>
              <w:jc w:val="both"/>
              <w:rPr>
                <w:rFonts w:ascii="Times New Roman" w:hAnsi="Times New Roman"/>
                <w:sz w:val="24"/>
                <w:szCs w:val="24"/>
              </w:rPr>
            </w:pPr>
            <w:r w:rsidRPr="000D7D1D">
              <w:rPr>
                <w:rFonts w:ascii="Times New Roman" w:hAnsi="Times New Roman"/>
                <w:sz w:val="24"/>
                <w:szCs w:val="24"/>
              </w:rPr>
              <w:t xml:space="preserve">Name of Carrier message (possible): </w:t>
            </w:r>
            <w:proofErr w:type="spellStart"/>
            <w:r w:rsidRPr="000D7D1D">
              <w:rPr>
                <w:rFonts w:ascii="Times New Roman" w:hAnsi="Times New Roman"/>
                <w:sz w:val="24"/>
                <w:szCs w:val="24"/>
              </w:rPr>
              <w:t>Cheikh</w:t>
            </w:r>
            <w:proofErr w:type="spellEnd"/>
            <w:r w:rsidRPr="000D7D1D">
              <w:rPr>
                <w:rFonts w:ascii="Times New Roman" w:hAnsi="Times New Roman"/>
                <w:sz w:val="24"/>
                <w:szCs w:val="24"/>
              </w:rPr>
              <w:t xml:space="preserve"> T. </w:t>
            </w:r>
            <w:proofErr w:type="spellStart"/>
            <w:r w:rsidRPr="000D7D1D">
              <w:rPr>
                <w:rFonts w:ascii="Times New Roman" w:hAnsi="Times New Roman"/>
                <w:sz w:val="24"/>
                <w:szCs w:val="24"/>
              </w:rPr>
              <w:t>Cisse</w:t>
            </w:r>
            <w:proofErr w:type="spellEnd"/>
            <w:r w:rsidRPr="000D7D1D">
              <w:rPr>
                <w:rFonts w:ascii="Times New Roman" w:hAnsi="Times New Roman"/>
                <w:sz w:val="24"/>
                <w:szCs w:val="24"/>
              </w:rPr>
              <w:t xml:space="preserve">, Professor Moreau, </w:t>
            </w:r>
            <w:proofErr w:type="spellStart"/>
            <w:r w:rsidRPr="000D7D1D">
              <w:rPr>
                <w:rFonts w:ascii="Times New Roman" w:hAnsi="Times New Roman"/>
                <w:sz w:val="24"/>
                <w:szCs w:val="24"/>
              </w:rPr>
              <w:t>Mazid</w:t>
            </w:r>
            <w:proofErr w:type="spellEnd"/>
            <w:r w:rsidRPr="000D7D1D">
              <w:rPr>
                <w:rFonts w:ascii="Times New Roman" w:hAnsi="Times New Roman"/>
                <w:sz w:val="24"/>
                <w:szCs w:val="24"/>
              </w:rPr>
              <w:t xml:space="preserve"> </w:t>
            </w:r>
            <w:proofErr w:type="spellStart"/>
            <w:r w:rsidRPr="000D7D1D">
              <w:rPr>
                <w:rFonts w:ascii="Times New Roman" w:hAnsi="Times New Roman"/>
                <w:sz w:val="24"/>
                <w:szCs w:val="24"/>
              </w:rPr>
              <w:t>Ndiaye</w:t>
            </w:r>
            <w:proofErr w:type="spellEnd"/>
            <w:r w:rsidRPr="000D7D1D">
              <w:rPr>
                <w:rFonts w:ascii="Times New Roman" w:hAnsi="Times New Roman"/>
                <w:sz w:val="24"/>
                <w:szCs w:val="24"/>
              </w:rPr>
              <w:t xml:space="preserve"> ... </w:t>
            </w:r>
          </w:p>
          <w:p w:rsidR="00A20F1E" w:rsidRPr="000D7D1D" w:rsidRDefault="00A20F1E" w:rsidP="00E042CF">
            <w:pPr>
              <w:spacing w:after="0" w:line="240" w:lineRule="auto"/>
              <w:contextualSpacing/>
              <w:jc w:val="both"/>
              <w:rPr>
                <w:rFonts w:ascii="Times New Roman" w:hAnsi="Times New Roman"/>
                <w:sz w:val="24"/>
                <w:szCs w:val="24"/>
              </w:rPr>
            </w:pPr>
            <w:r w:rsidRPr="000D7D1D">
              <w:rPr>
                <w:rFonts w:ascii="Times New Roman" w:hAnsi="Times New Roman"/>
                <w:sz w:val="24"/>
                <w:szCs w:val="24"/>
              </w:rPr>
              <w:t xml:space="preserve">Some potential features: </w:t>
            </w:r>
          </w:p>
          <w:p w:rsidR="00A20F1E" w:rsidRPr="000D7D1D" w:rsidRDefault="00A20F1E" w:rsidP="00E042CF">
            <w:pPr>
              <w:spacing w:after="0" w:line="240" w:lineRule="auto"/>
              <w:contextualSpacing/>
              <w:jc w:val="both"/>
              <w:rPr>
                <w:rFonts w:ascii="Times New Roman" w:hAnsi="Times New Roman"/>
                <w:sz w:val="24"/>
                <w:szCs w:val="24"/>
              </w:rPr>
            </w:pPr>
            <w:r w:rsidRPr="000D7D1D">
              <w:rPr>
                <w:rFonts w:ascii="Times New Roman" w:hAnsi="Times New Roman"/>
                <w:sz w:val="24"/>
                <w:szCs w:val="24"/>
              </w:rPr>
              <w:t>- Knowledge in RH, FP/ Population</w:t>
            </w:r>
            <w:proofErr w:type="gramStart"/>
            <w:r w:rsidRPr="000D7D1D">
              <w:rPr>
                <w:rFonts w:ascii="Times New Roman" w:hAnsi="Times New Roman"/>
                <w:sz w:val="24"/>
                <w:szCs w:val="24"/>
              </w:rPr>
              <w:t>..</w:t>
            </w:r>
            <w:proofErr w:type="gramEnd"/>
          </w:p>
          <w:p w:rsidR="00A20F1E" w:rsidRPr="000D7D1D" w:rsidRDefault="00A20F1E" w:rsidP="00E042CF">
            <w:pPr>
              <w:spacing w:after="0" w:line="240" w:lineRule="auto"/>
              <w:contextualSpacing/>
              <w:jc w:val="both"/>
              <w:rPr>
                <w:rFonts w:ascii="Times New Roman" w:hAnsi="Times New Roman"/>
                <w:sz w:val="24"/>
                <w:szCs w:val="24"/>
              </w:rPr>
            </w:pPr>
            <w:r w:rsidRPr="000D7D1D">
              <w:rPr>
                <w:rFonts w:ascii="Times New Roman" w:hAnsi="Times New Roman"/>
                <w:sz w:val="24"/>
                <w:szCs w:val="24"/>
              </w:rPr>
              <w:t>- Be a good Communicator</w:t>
            </w:r>
          </w:p>
          <w:p w:rsidR="00A20F1E" w:rsidRPr="000D7D1D" w:rsidRDefault="00A20F1E" w:rsidP="00E042CF">
            <w:pPr>
              <w:spacing w:after="0" w:line="240" w:lineRule="auto"/>
              <w:contextualSpacing/>
              <w:jc w:val="both"/>
              <w:rPr>
                <w:rFonts w:ascii="Times New Roman" w:hAnsi="Times New Roman"/>
                <w:sz w:val="24"/>
                <w:szCs w:val="24"/>
              </w:rPr>
            </w:pPr>
            <w:r w:rsidRPr="000D7D1D">
              <w:rPr>
                <w:rFonts w:ascii="Times New Roman" w:hAnsi="Times New Roman"/>
                <w:sz w:val="24"/>
                <w:szCs w:val="24"/>
              </w:rPr>
              <w:t xml:space="preserve">- Experience in advocacy </w:t>
            </w:r>
          </w:p>
          <w:p w:rsidR="00A20F1E" w:rsidRPr="000D7D1D" w:rsidRDefault="00A20F1E" w:rsidP="00E042CF">
            <w:pPr>
              <w:spacing w:after="0" w:line="240" w:lineRule="auto"/>
              <w:contextualSpacing/>
              <w:jc w:val="both"/>
              <w:rPr>
                <w:rFonts w:ascii="Times New Roman" w:hAnsi="Times New Roman"/>
                <w:sz w:val="24"/>
                <w:szCs w:val="24"/>
              </w:rPr>
            </w:pPr>
            <w:r w:rsidRPr="000D7D1D">
              <w:rPr>
                <w:rFonts w:ascii="Times New Roman" w:hAnsi="Times New Roman"/>
                <w:sz w:val="24"/>
                <w:szCs w:val="24"/>
              </w:rPr>
              <w:t xml:space="preserve">- Charisma and eloquence </w:t>
            </w:r>
          </w:p>
          <w:p w:rsidR="00A20F1E" w:rsidRPr="000D7D1D" w:rsidRDefault="00A20F1E" w:rsidP="00E042CF">
            <w:pPr>
              <w:spacing w:after="0" w:line="240" w:lineRule="auto"/>
              <w:contextualSpacing/>
              <w:jc w:val="both"/>
              <w:rPr>
                <w:rFonts w:ascii="Times New Roman" w:hAnsi="Times New Roman"/>
                <w:sz w:val="24"/>
                <w:szCs w:val="24"/>
              </w:rPr>
            </w:pPr>
            <w:r w:rsidRPr="000D7D1D">
              <w:rPr>
                <w:rFonts w:ascii="Times New Roman" w:hAnsi="Times New Roman"/>
                <w:sz w:val="24"/>
                <w:szCs w:val="24"/>
              </w:rPr>
              <w:t>- Convinced to FP</w:t>
            </w:r>
          </w:p>
        </w:tc>
      </w:tr>
    </w:tbl>
    <w:p w:rsidR="00A20F1E" w:rsidRPr="000D7D1D" w:rsidRDefault="00A20F1E" w:rsidP="00A20F1E">
      <w:pPr>
        <w:spacing w:after="0" w:line="240" w:lineRule="auto"/>
        <w:contextualSpacing/>
        <w:jc w:val="both"/>
        <w:rPr>
          <w:rFonts w:ascii="Times New Roman" w:hAnsi="Times New Roman"/>
          <w:sz w:val="24"/>
          <w:szCs w:val="24"/>
        </w:rPr>
      </w:pPr>
    </w:p>
    <w:p w:rsidR="00A20F1E" w:rsidRPr="000D7D1D" w:rsidRDefault="00A20F1E" w:rsidP="00A20F1E">
      <w:pPr>
        <w:spacing w:after="0" w:line="240" w:lineRule="auto"/>
        <w:contextualSpacing/>
        <w:jc w:val="both"/>
        <w:rPr>
          <w:rFonts w:ascii="Times New Roman" w:hAnsi="Times New Roman"/>
          <w:sz w:val="24"/>
          <w:szCs w:val="24"/>
        </w:rPr>
      </w:pPr>
      <w:r w:rsidRPr="000D7D1D">
        <w:rPr>
          <w:rFonts w:ascii="Times New Roman" w:hAnsi="Times New Roman"/>
          <w:sz w:val="24"/>
          <w:szCs w:val="24"/>
        </w:rPr>
        <w:t xml:space="preserve">The participants discussed the right person to choose to carry the message and many of them think it should come from the group. One of the facilitators reminded them that the choice of the person must be objective and not emotional. </w:t>
      </w:r>
    </w:p>
    <w:p w:rsidR="00A20F1E" w:rsidRPr="000D7D1D" w:rsidRDefault="00A20F1E" w:rsidP="00A20F1E">
      <w:pPr>
        <w:spacing w:after="0" w:line="240" w:lineRule="auto"/>
        <w:contextualSpacing/>
        <w:jc w:val="both"/>
        <w:rPr>
          <w:rFonts w:ascii="Times New Roman" w:hAnsi="Times New Roman"/>
          <w:sz w:val="24"/>
          <w:szCs w:val="24"/>
        </w:rPr>
      </w:pPr>
      <w:r w:rsidRPr="000D7D1D">
        <w:rPr>
          <w:rFonts w:ascii="Times New Roman" w:hAnsi="Times New Roman"/>
          <w:sz w:val="24"/>
          <w:szCs w:val="24"/>
        </w:rPr>
        <w:t xml:space="preserve">The working groups were then organized to role play and simulate advocacy with the Prime Minister (PM). Two participants were chosen in each group for the simulation. </w:t>
      </w:r>
    </w:p>
    <w:p w:rsidR="00A20F1E" w:rsidRPr="000D7D1D" w:rsidRDefault="00A20F1E" w:rsidP="00A20F1E">
      <w:pPr>
        <w:spacing w:after="0" w:line="240" w:lineRule="auto"/>
        <w:contextualSpacing/>
        <w:jc w:val="both"/>
        <w:rPr>
          <w:rFonts w:ascii="Times New Roman" w:hAnsi="Times New Roman"/>
          <w:sz w:val="24"/>
          <w:szCs w:val="24"/>
        </w:rPr>
      </w:pPr>
      <w:r w:rsidRPr="000D7D1D">
        <w:rPr>
          <w:rFonts w:ascii="Times New Roman" w:hAnsi="Times New Roman"/>
          <w:sz w:val="24"/>
          <w:szCs w:val="24"/>
        </w:rPr>
        <w:t xml:space="preserve">Facilitators reacted after the simulation by the two groups with comments about what to avoid, and what should be emphasized during the transmission of the message. The facilitators suggested that the Prime Minister should always be addressed as the head of government.  Some sentences should be avoided, like: "we know your emotion”, or “we are here to raise your awareness”; instead, say: “we are here to inform you”; it could also be useful to emphasize religious aspects, knowing the faith of the PM. It was also suggested to say: “women lose their lives” rather than: “women die”; the facilitators added that the non-contribution of Senegal in the purchase of contraceptives can be added during the advocacy. </w:t>
      </w:r>
      <w:proofErr w:type="gramStart"/>
      <w:r w:rsidRPr="000D7D1D">
        <w:rPr>
          <w:rFonts w:ascii="Times New Roman" w:hAnsi="Times New Roman"/>
          <w:sz w:val="24"/>
          <w:szCs w:val="24"/>
        </w:rPr>
        <w:t xml:space="preserve">Another facilitator to </w:t>
      </w:r>
      <w:r>
        <w:rPr>
          <w:rFonts w:ascii="Times New Roman" w:hAnsi="Times New Roman"/>
          <w:sz w:val="24"/>
          <w:szCs w:val="24"/>
        </w:rPr>
        <w:t>add that we must always speak about</w:t>
      </w:r>
      <w:r w:rsidRPr="000D7D1D">
        <w:rPr>
          <w:rFonts w:ascii="Times New Roman" w:hAnsi="Times New Roman"/>
          <w:sz w:val="24"/>
          <w:szCs w:val="24"/>
        </w:rPr>
        <w:t xml:space="preserve"> the vision of the presiden</w:t>
      </w:r>
      <w:r>
        <w:rPr>
          <w:rFonts w:ascii="Times New Roman" w:hAnsi="Times New Roman"/>
          <w:sz w:val="24"/>
          <w:szCs w:val="24"/>
        </w:rPr>
        <w:t>t</w:t>
      </w:r>
      <w:r w:rsidRPr="000D7D1D">
        <w:rPr>
          <w:rFonts w:ascii="Times New Roman" w:hAnsi="Times New Roman"/>
          <w:sz w:val="24"/>
          <w:szCs w:val="24"/>
        </w:rPr>
        <w:t>.</w:t>
      </w:r>
      <w:proofErr w:type="gramEnd"/>
      <w:r w:rsidRPr="000D7D1D">
        <w:rPr>
          <w:rFonts w:ascii="Times New Roman" w:hAnsi="Times New Roman"/>
          <w:sz w:val="24"/>
          <w:szCs w:val="24"/>
        </w:rPr>
        <w:t xml:space="preserve"> </w:t>
      </w:r>
    </w:p>
    <w:p w:rsidR="00A20F1E" w:rsidRPr="000D7D1D" w:rsidRDefault="00A20F1E" w:rsidP="00A20F1E">
      <w:pPr>
        <w:spacing w:after="0" w:line="240" w:lineRule="auto"/>
        <w:contextualSpacing/>
        <w:jc w:val="both"/>
        <w:rPr>
          <w:rFonts w:ascii="Times New Roman" w:hAnsi="Times New Roman"/>
          <w:sz w:val="24"/>
          <w:szCs w:val="24"/>
        </w:rPr>
      </w:pPr>
      <w:r w:rsidRPr="000D7D1D">
        <w:rPr>
          <w:rFonts w:ascii="Times New Roman" w:hAnsi="Times New Roman"/>
          <w:sz w:val="24"/>
          <w:szCs w:val="24"/>
        </w:rPr>
        <w:t xml:space="preserve">The following suggestions were made: </w:t>
      </w:r>
    </w:p>
    <w:p w:rsidR="00A20F1E" w:rsidRPr="000D7D1D" w:rsidRDefault="00A20F1E" w:rsidP="00A20F1E">
      <w:pPr>
        <w:spacing w:after="0" w:line="240" w:lineRule="auto"/>
        <w:contextualSpacing/>
        <w:jc w:val="both"/>
        <w:rPr>
          <w:rFonts w:ascii="Times New Roman" w:hAnsi="Times New Roman"/>
          <w:sz w:val="24"/>
          <w:szCs w:val="24"/>
        </w:rPr>
      </w:pPr>
      <w:r w:rsidRPr="000D7D1D">
        <w:rPr>
          <w:rFonts w:ascii="Times New Roman" w:hAnsi="Times New Roman"/>
          <w:sz w:val="24"/>
          <w:szCs w:val="24"/>
        </w:rPr>
        <w:t>- Avoid saying “as good Senegalese” when talking to the PM,</w:t>
      </w:r>
    </w:p>
    <w:p w:rsidR="00A20F1E" w:rsidRPr="000D7D1D" w:rsidRDefault="00A20F1E" w:rsidP="00A20F1E">
      <w:pPr>
        <w:spacing w:after="0" w:line="240" w:lineRule="auto"/>
        <w:contextualSpacing/>
        <w:jc w:val="both"/>
        <w:rPr>
          <w:rFonts w:ascii="Times New Roman" w:hAnsi="Times New Roman"/>
          <w:sz w:val="24"/>
          <w:szCs w:val="24"/>
        </w:rPr>
      </w:pPr>
      <w:r w:rsidRPr="000D7D1D">
        <w:rPr>
          <w:rFonts w:ascii="Times New Roman" w:hAnsi="Times New Roman"/>
          <w:sz w:val="24"/>
          <w:szCs w:val="24"/>
        </w:rPr>
        <w:t xml:space="preserve">- Do not anticipate his response by saying that “I know you will say yes”, </w:t>
      </w:r>
    </w:p>
    <w:p w:rsidR="00A20F1E" w:rsidRPr="000D7D1D" w:rsidRDefault="00A20F1E" w:rsidP="00A20F1E">
      <w:pPr>
        <w:spacing w:after="0" w:line="240" w:lineRule="auto"/>
        <w:contextualSpacing/>
        <w:jc w:val="both"/>
        <w:rPr>
          <w:rFonts w:ascii="Times New Roman" w:hAnsi="Times New Roman"/>
          <w:sz w:val="24"/>
          <w:szCs w:val="24"/>
        </w:rPr>
      </w:pPr>
      <w:r w:rsidRPr="000D7D1D">
        <w:rPr>
          <w:rFonts w:ascii="Times New Roman" w:hAnsi="Times New Roman"/>
          <w:sz w:val="24"/>
          <w:szCs w:val="24"/>
        </w:rPr>
        <w:t>- Present the advocacy team,</w:t>
      </w:r>
    </w:p>
    <w:p w:rsidR="00A20F1E" w:rsidRPr="000D7D1D" w:rsidRDefault="00A20F1E" w:rsidP="00A20F1E">
      <w:pPr>
        <w:spacing w:after="0" w:line="240" w:lineRule="auto"/>
        <w:contextualSpacing/>
        <w:jc w:val="both"/>
        <w:rPr>
          <w:rFonts w:ascii="Times New Roman" w:hAnsi="Times New Roman"/>
          <w:sz w:val="24"/>
          <w:szCs w:val="24"/>
        </w:rPr>
      </w:pPr>
      <w:r w:rsidRPr="000D7D1D">
        <w:rPr>
          <w:rFonts w:ascii="Times New Roman" w:hAnsi="Times New Roman"/>
          <w:sz w:val="24"/>
          <w:szCs w:val="24"/>
        </w:rPr>
        <w:t>- Do not tell him that he must respect commitments,</w:t>
      </w:r>
    </w:p>
    <w:p w:rsidR="00A20F1E" w:rsidRPr="000D7D1D" w:rsidRDefault="00A20F1E" w:rsidP="00A20F1E">
      <w:pPr>
        <w:spacing w:after="0" w:line="240" w:lineRule="auto"/>
        <w:contextualSpacing/>
        <w:jc w:val="both"/>
        <w:rPr>
          <w:rFonts w:ascii="Times New Roman" w:hAnsi="Times New Roman"/>
          <w:sz w:val="24"/>
          <w:szCs w:val="24"/>
        </w:rPr>
      </w:pPr>
      <w:r w:rsidRPr="000D7D1D">
        <w:rPr>
          <w:rFonts w:ascii="Times New Roman" w:hAnsi="Times New Roman"/>
          <w:sz w:val="24"/>
          <w:szCs w:val="24"/>
        </w:rPr>
        <w:t xml:space="preserve">- Focus on birth spacing, </w:t>
      </w:r>
    </w:p>
    <w:p w:rsidR="00A20F1E" w:rsidRPr="000D7D1D" w:rsidRDefault="00A20F1E" w:rsidP="00A20F1E">
      <w:pPr>
        <w:spacing w:after="0" w:line="240" w:lineRule="auto"/>
        <w:contextualSpacing/>
        <w:jc w:val="both"/>
        <w:rPr>
          <w:rFonts w:ascii="Times New Roman" w:hAnsi="Times New Roman"/>
          <w:sz w:val="24"/>
          <w:szCs w:val="24"/>
        </w:rPr>
      </w:pPr>
      <w:r w:rsidRPr="000D7D1D">
        <w:rPr>
          <w:rFonts w:ascii="Times New Roman" w:hAnsi="Times New Roman"/>
          <w:sz w:val="24"/>
          <w:szCs w:val="24"/>
        </w:rPr>
        <w:t>- Emphasize the demographic dividend,</w:t>
      </w:r>
    </w:p>
    <w:p w:rsidR="00A20F1E" w:rsidRPr="000D7D1D" w:rsidRDefault="00A20F1E" w:rsidP="00A20F1E">
      <w:pPr>
        <w:spacing w:after="0" w:line="240" w:lineRule="auto"/>
        <w:contextualSpacing/>
        <w:jc w:val="both"/>
        <w:rPr>
          <w:rFonts w:ascii="Times New Roman" w:hAnsi="Times New Roman"/>
          <w:sz w:val="24"/>
          <w:szCs w:val="24"/>
        </w:rPr>
      </w:pPr>
      <w:r w:rsidRPr="000D7D1D">
        <w:rPr>
          <w:rFonts w:ascii="Times New Roman" w:hAnsi="Times New Roman"/>
          <w:sz w:val="24"/>
          <w:szCs w:val="24"/>
        </w:rPr>
        <w:t>-Always keep in mind the central value of the PM,</w:t>
      </w:r>
    </w:p>
    <w:p w:rsidR="00A20F1E" w:rsidRPr="000D7D1D" w:rsidRDefault="00A20F1E" w:rsidP="00A20F1E">
      <w:pPr>
        <w:spacing w:after="0" w:line="240" w:lineRule="auto"/>
        <w:contextualSpacing/>
        <w:jc w:val="both"/>
        <w:rPr>
          <w:rFonts w:ascii="Times New Roman" w:hAnsi="Times New Roman"/>
          <w:sz w:val="24"/>
          <w:szCs w:val="24"/>
        </w:rPr>
      </w:pPr>
      <w:r w:rsidRPr="000D7D1D">
        <w:rPr>
          <w:rFonts w:ascii="Times New Roman" w:hAnsi="Times New Roman"/>
          <w:sz w:val="24"/>
          <w:szCs w:val="24"/>
        </w:rPr>
        <w:t>- Always leave documents / supports to the PM.</w:t>
      </w:r>
    </w:p>
    <w:p w:rsidR="00A20F1E" w:rsidRPr="000D7D1D" w:rsidRDefault="00A20F1E" w:rsidP="00A20F1E">
      <w:pPr>
        <w:spacing w:after="0" w:line="240" w:lineRule="auto"/>
        <w:contextualSpacing/>
        <w:jc w:val="both"/>
        <w:rPr>
          <w:rFonts w:ascii="Times New Roman" w:hAnsi="Times New Roman"/>
          <w:sz w:val="24"/>
          <w:szCs w:val="24"/>
        </w:rPr>
      </w:pPr>
    </w:p>
    <w:p w:rsidR="00A20F1E" w:rsidRPr="000D7D1D" w:rsidRDefault="001E0652" w:rsidP="00A20F1E">
      <w:pPr>
        <w:spacing w:after="0" w:line="240" w:lineRule="auto"/>
        <w:contextualSpacing/>
        <w:jc w:val="both"/>
        <w:rPr>
          <w:rFonts w:ascii="Times New Roman" w:hAnsi="Times New Roman"/>
          <w:sz w:val="24"/>
          <w:szCs w:val="24"/>
        </w:rPr>
      </w:pPr>
      <w:r>
        <w:rPr>
          <w:rFonts w:ascii="Times New Roman" w:hAnsi="Times New Roman"/>
          <w:b/>
          <w:sz w:val="24"/>
          <w:szCs w:val="24"/>
        </w:rPr>
        <w:t>P</w:t>
      </w:r>
      <w:r w:rsidR="00A20F1E" w:rsidRPr="001E0652">
        <w:rPr>
          <w:rFonts w:ascii="Times New Roman" w:hAnsi="Times New Roman"/>
          <w:b/>
          <w:sz w:val="24"/>
          <w:szCs w:val="24"/>
        </w:rPr>
        <w:t>hase 3</w:t>
      </w:r>
      <w:r w:rsidRPr="001E0652">
        <w:rPr>
          <w:rFonts w:ascii="Times New Roman" w:hAnsi="Times New Roman"/>
          <w:b/>
          <w:sz w:val="24"/>
          <w:szCs w:val="24"/>
        </w:rPr>
        <w:t>:</w:t>
      </w:r>
      <w:r w:rsidR="00A20F1E" w:rsidRPr="000D7D1D">
        <w:rPr>
          <w:rFonts w:ascii="Times New Roman" w:hAnsi="Times New Roman"/>
          <w:sz w:val="24"/>
          <w:szCs w:val="24"/>
        </w:rPr>
        <w:t xml:space="preserve"> on “</w:t>
      </w:r>
      <w:r w:rsidR="00A20F1E" w:rsidRPr="000D7D1D">
        <w:rPr>
          <w:rFonts w:ascii="Times New Roman" w:hAnsi="Times New Roman"/>
          <w:i/>
          <w:sz w:val="24"/>
          <w:szCs w:val="24"/>
        </w:rPr>
        <w:t>To succeed the change</w:t>
      </w:r>
      <w:r w:rsidR="00A20F1E" w:rsidRPr="000D7D1D">
        <w:rPr>
          <w:rFonts w:ascii="Times New Roman" w:hAnsi="Times New Roman"/>
          <w:sz w:val="24"/>
          <w:szCs w:val="24"/>
        </w:rPr>
        <w:t xml:space="preserve"> “was initiated with step 7</w:t>
      </w:r>
      <w:r w:rsidR="00B74823">
        <w:rPr>
          <w:rFonts w:ascii="Times New Roman" w:hAnsi="Times New Roman"/>
          <w:sz w:val="24"/>
          <w:szCs w:val="24"/>
        </w:rPr>
        <w:t>,</w:t>
      </w:r>
      <w:r w:rsidR="00A20F1E" w:rsidRPr="000D7D1D">
        <w:rPr>
          <w:rFonts w:ascii="Times New Roman" w:hAnsi="Times New Roman"/>
          <w:sz w:val="24"/>
          <w:szCs w:val="24"/>
        </w:rPr>
        <w:t xml:space="preserve"> of </w:t>
      </w:r>
      <w:r w:rsidR="00A20F1E" w:rsidRPr="00B74823">
        <w:rPr>
          <w:rFonts w:ascii="Times New Roman" w:hAnsi="Times New Roman"/>
          <w:i/>
          <w:sz w:val="24"/>
          <w:szCs w:val="24"/>
        </w:rPr>
        <w:t>preparing a work plan and a budget</w:t>
      </w:r>
      <w:r w:rsidR="00A20F1E" w:rsidRPr="000D7D1D">
        <w:rPr>
          <w:rFonts w:ascii="Times New Roman" w:hAnsi="Times New Roman"/>
          <w:sz w:val="24"/>
          <w:szCs w:val="24"/>
        </w:rPr>
        <w:t xml:space="preserve"> and </w:t>
      </w:r>
      <w:r w:rsidR="00A20F1E" w:rsidRPr="00B97ABD">
        <w:rPr>
          <w:rFonts w:ascii="Times New Roman" w:hAnsi="Times New Roman"/>
          <w:i/>
          <w:sz w:val="24"/>
          <w:szCs w:val="24"/>
        </w:rPr>
        <w:t>assess progress</w:t>
      </w:r>
      <w:r w:rsidR="00B97ABD" w:rsidRPr="00B97ABD">
        <w:rPr>
          <w:rFonts w:ascii="Times New Roman" w:hAnsi="Times New Roman"/>
          <w:i/>
          <w:sz w:val="24"/>
          <w:szCs w:val="24"/>
        </w:rPr>
        <w:t>es</w:t>
      </w:r>
      <w:r w:rsidR="00A20F1E" w:rsidRPr="00B97ABD">
        <w:rPr>
          <w:rFonts w:ascii="Times New Roman" w:hAnsi="Times New Roman"/>
          <w:i/>
          <w:sz w:val="24"/>
          <w:szCs w:val="24"/>
        </w:rPr>
        <w:t>.</w:t>
      </w:r>
      <w:r w:rsidR="00A20F1E" w:rsidRPr="000D7D1D">
        <w:rPr>
          <w:rFonts w:ascii="Times New Roman" w:hAnsi="Times New Roman"/>
          <w:sz w:val="24"/>
          <w:szCs w:val="24"/>
        </w:rPr>
        <w:t xml:space="preserve"> This work plan will allow assessing internal resources. The participants did this exercise, not as it was planned, in smaller groups, but with the whole group. They listed the challenges and opportunities that could be internal to the advocacy group that helped to complete the table below </w:t>
      </w:r>
      <w:r w:rsidR="00A20F1E" w:rsidRPr="00825A52">
        <w:rPr>
          <w:rFonts w:ascii="Times New Roman" w:hAnsi="Times New Roman"/>
          <w:sz w:val="24"/>
          <w:szCs w:val="24"/>
        </w:rPr>
        <w:t>(see 7.1).</w:t>
      </w:r>
      <w:r w:rsidR="00A20F1E" w:rsidRPr="000D7D1D">
        <w:rPr>
          <w:rFonts w:ascii="Times New Roman" w:hAnsi="Times New Roman"/>
          <w:sz w:val="24"/>
          <w:szCs w:val="24"/>
        </w:rPr>
        <w:t xml:space="preserve"> </w:t>
      </w:r>
    </w:p>
    <w:p w:rsidR="00A20F1E" w:rsidRPr="000D7D1D" w:rsidRDefault="00A20F1E" w:rsidP="00A20F1E">
      <w:pPr>
        <w:spacing w:after="0" w:line="240" w:lineRule="auto"/>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A20F1E" w:rsidRPr="000D7D1D" w:rsidTr="00E042CF">
        <w:tc>
          <w:tcPr>
            <w:tcW w:w="4788" w:type="dxa"/>
            <w:shd w:val="clear" w:color="auto" w:fill="FFF2CC"/>
          </w:tcPr>
          <w:p w:rsidR="00A20F1E" w:rsidRPr="000D7D1D" w:rsidRDefault="00A20F1E" w:rsidP="00E042CF">
            <w:pPr>
              <w:spacing w:after="0" w:line="240" w:lineRule="auto"/>
              <w:contextualSpacing/>
              <w:jc w:val="both"/>
              <w:rPr>
                <w:rFonts w:ascii="Times New Roman" w:hAnsi="Times New Roman"/>
                <w:sz w:val="24"/>
                <w:szCs w:val="24"/>
              </w:rPr>
            </w:pPr>
            <w:r w:rsidRPr="000D7D1D">
              <w:rPr>
                <w:rFonts w:ascii="Times New Roman" w:hAnsi="Times New Roman"/>
                <w:sz w:val="24"/>
                <w:szCs w:val="24"/>
              </w:rPr>
              <w:t>Internal challenges (7.1)</w:t>
            </w:r>
          </w:p>
        </w:tc>
        <w:tc>
          <w:tcPr>
            <w:tcW w:w="4788" w:type="dxa"/>
            <w:shd w:val="clear" w:color="auto" w:fill="FFF2CC"/>
          </w:tcPr>
          <w:p w:rsidR="00A20F1E" w:rsidRPr="000D7D1D" w:rsidRDefault="00A20F1E" w:rsidP="00E042CF">
            <w:pPr>
              <w:spacing w:after="0" w:line="240" w:lineRule="auto"/>
              <w:contextualSpacing/>
              <w:jc w:val="both"/>
              <w:rPr>
                <w:rFonts w:ascii="Times New Roman" w:hAnsi="Times New Roman"/>
                <w:sz w:val="24"/>
                <w:szCs w:val="24"/>
              </w:rPr>
            </w:pPr>
            <w:r w:rsidRPr="000D7D1D">
              <w:rPr>
                <w:rFonts w:ascii="Times New Roman" w:hAnsi="Times New Roman"/>
                <w:sz w:val="24"/>
                <w:szCs w:val="24"/>
              </w:rPr>
              <w:t xml:space="preserve">Internal Opportunities </w:t>
            </w:r>
          </w:p>
        </w:tc>
      </w:tr>
      <w:tr w:rsidR="00A20F1E" w:rsidRPr="000D7D1D" w:rsidTr="00E042CF">
        <w:tc>
          <w:tcPr>
            <w:tcW w:w="4788" w:type="dxa"/>
            <w:shd w:val="clear" w:color="auto" w:fill="auto"/>
          </w:tcPr>
          <w:p w:rsidR="00A20F1E" w:rsidRPr="000D7D1D" w:rsidRDefault="00A20F1E" w:rsidP="00A20F1E">
            <w:pPr>
              <w:numPr>
                <w:ilvl w:val="0"/>
                <w:numId w:val="4"/>
              </w:numPr>
              <w:spacing w:after="0" w:line="240" w:lineRule="auto"/>
              <w:ind w:left="180" w:hanging="180"/>
              <w:contextualSpacing/>
              <w:jc w:val="both"/>
              <w:rPr>
                <w:rFonts w:ascii="Times New Roman" w:hAnsi="Times New Roman"/>
                <w:sz w:val="24"/>
                <w:szCs w:val="24"/>
              </w:rPr>
            </w:pPr>
            <w:r w:rsidRPr="000D7D1D">
              <w:rPr>
                <w:rFonts w:ascii="Times New Roman" w:hAnsi="Times New Roman"/>
                <w:sz w:val="24"/>
                <w:szCs w:val="24"/>
              </w:rPr>
              <w:t xml:space="preserve">the weather </w:t>
            </w:r>
          </w:p>
          <w:p w:rsidR="00A20F1E" w:rsidRPr="000D7D1D" w:rsidRDefault="00A20F1E" w:rsidP="00A20F1E">
            <w:pPr>
              <w:numPr>
                <w:ilvl w:val="0"/>
                <w:numId w:val="4"/>
              </w:numPr>
              <w:spacing w:after="0" w:line="240" w:lineRule="auto"/>
              <w:ind w:left="180" w:hanging="180"/>
              <w:contextualSpacing/>
              <w:jc w:val="both"/>
              <w:rPr>
                <w:rFonts w:ascii="Times New Roman" w:hAnsi="Times New Roman"/>
                <w:sz w:val="24"/>
                <w:szCs w:val="24"/>
              </w:rPr>
            </w:pPr>
            <w:r w:rsidRPr="000D7D1D">
              <w:rPr>
                <w:rFonts w:ascii="Times New Roman" w:hAnsi="Times New Roman"/>
                <w:sz w:val="24"/>
                <w:szCs w:val="24"/>
              </w:rPr>
              <w:t>No religious expert in the advocacy team</w:t>
            </w:r>
          </w:p>
          <w:p w:rsidR="00A20F1E" w:rsidRPr="000D7D1D" w:rsidRDefault="00A20F1E" w:rsidP="00A20F1E">
            <w:pPr>
              <w:numPr>
                <w:ilvl w:val="0"/>
                <w:numId w:val="4"/>
              </w:numPr>
              <w:spacing w:after="0" w:line="240" w:lineRule="auto"/>
              <w:ind w:left="180" w:hanging="180"/>
              <w:contextualSpacing/>
              <w:jc w:val="both"/>
              <w:rPr>
                <w:rFonts w:ascii="Times New Roman" w:hAnsi="Times New Roman"/>
                <w:sz w:val="24"/>
                <w:szCs w:val="24"/>
              </w:rPr>
            </w:pPr>
            <w:r w:rsidRPr="000D7D1D">
              <w:rPr>
                <w:rFonts w:ascii="Times New Roman" w:hAnsi="Times New Roman"/>
                <w:sz w:val="24"/>
                <w:szCs w:val="24"/>
              </w:rPr>
              <w:lastRenderedPageBreak/>
              <w:t xml:space="preserve">Absence of certain experts </w:t>
            </w:r>
          </w:p>
          <w:p w:rsidR="00A20F1E" w:rsidRPr="000D7D1D" w:rsidRDefault="00A20F1E" w:rsidP="00A20F1E">
            <w:pPr>
              <w:numPr>
                <w:ilvl w:val="0"/>
                <w:numId w:val="4"/>
              </w:numPr>
              <w:spacing w:after="0" w:line="240" w:lineRule="auto"/>
              <w:ind w:left="180" w:hanging="180"/>
              <w:contextualSpacing/>
              <w:jc w:val="both"/>
              <w:rPr>
                <w:rFonts w:ascii="Times New Roman" w:hAnsi="Times New Roman"/>
                <w:sz w:val="24"/>
                <w:szCs w:val="24"/>
              </w:rPr>
            </w:pPr>
            <w:r w:rsidRPr="000D7D1D">
              <w:rPr>
                <w:rFonts w:ascii="Times New Roman" w:hAnsi="Times New Roman"/>
                <w:sz w:val="24"/>
                <w:szCs w:val="24"/>
              </w:rPr>
              <w:t xml:space="preserve">Organizational skills </w:t>
            </w:r>
          </w:p>
          <w:p w:rsidR="00A20F1E" w:rsidRPr="000D7D1D" w:rsidRDefault="00A20F1E" w:rsidP="00A20F1E">
            <w:pPr>
              <w:numPr>
                <w:ilvl w:val="0"/>
                <w:numId w:val="4"/>
              </w:numPr>
              <w:spacing w:after="0" w:line="240" w:lineRule="auto"/>
              <w:ind w:left="180" w:hanging="180"/>
              <w:contextualSpacing/>
              <w:jc w:val="both"/>
              <w:rPr>
                <w:rFonts w:ascii="Times New Roman" w:hAnsi="Times New Roman"/>
                <w:sz w:val="24"/>
                <w:szCs w:val="24"/>
              </w:rPr>
            </w:pPr>
            <w:r w:rsidRPr="000D7D1D">
              <w:rPr>
                <w:rFonts w:ascii="Times New Roman" w:hAnsi="Times New Roman"/>
                <w:sz w:val="24"/>
                <w:szCs w:val="24"/>
              </w:rPr>
              <w:t>Orientation /guidance of the advocacy person</w:t>
            </w:r>
          </w:p>
          <w:p w:rsidR="00A20F1E" w:rsidRPr="000D7D1D" w:rsidRDefault="00A20F1E" w:rsidP="00A20F1E">
            <w:pPr>
              <w:numPr>
                <w:ilvl w:val="0"/>
                <w:numId w:val="4"/>
              </w:numPr>
              <w:spacing w:after="0" w:line="240" w:lineRule="auto"/>
              <w:ind w:left="180" w:hanging="180"/>
              <w:contextualSpacing/>
              <w:jc w:val="both"/>
              <w:rPr>
                <w:rFonts w:ascii="Times New Roman" w:hAnsi="Times New Roman"/>
                <w:sz w:val="24"/>
                <w:szCs w:val="24"/>
              </w:rPr>
            </w:pPr>
            <w:r w:rsidRPr="000D7D1D">
              <w:rPr>
                <w:rFonts w:ascii="Times New Roman" w:hAnsi="Times New Roman"/>
                <w:sz w:val="24"/>
                <w:szCs w:val="24"/>
              </w:rPr>
              <w:t>Absence of the press</w:t>
            </w:r>
          </w:p>
        </w:tc>
        <w:tc>
          <w:tcPr>
            <w:tcW w:w="4788" w:type="dxa"/>
            <w:shd w:val="clear" w:color="auto" w:fill="auto"/>
          </w:tcPr>
          <w:p w:rsidR="00A20F1E" w:rsidRPr="000D7D1D" w:rsidRDefault="00A20F1E" w:rsidP="00A20F1E">
            <w:pPr>
              <w:numPr>
                <w:ilvl w:val="0"/>
                <w:numId w:val="3"/>
              </w:numPr>
              <w:spacing w:after="0" w:line="240" w:lineRule="auto"/>
              <w:ind w:left="252"/>
              <w:contextualSpacing/>
              <w:jc w:val="both"/>
              <w:rPr>
                <w:rFonts w:ascii="Times New Roman" w:hAnsi="Times New Roman"/>
                <w:sz w:val="24"/>
                <w:szCs w:val="24"/>
              </w:rPr>
            </w:pPr>
            <w:r w:rsidRPr="000D7D1D">
              <w:rPr>
                <w:rFonts w:ascii="Times New Roman" w:hAnsi="Times New Roman"/>
                <w:sz w:val="24"/>
                <w:szCs w:val="24"/>
              </w:rPr>
              <w:lastRenderedPageBreak/>
              <w:t xml:space="preserve">Human Resources Quality </w:t>
            </w:r>
          </w:p>
          <w:p w:rsidR="00A20F1E" w:rsidRPr="000D7D1D" w:rsidRDefault="00A20F1E" w:rsidP="00A20F1E">
            <w:pPr>
              <w:numPr>
                <w:ilvl w:val="0"/>
                <w:numId w:val="3"/>
              </w:numPr>
              <w:spacing w:after="0" w:line="240" w:lineRule="auto"/>
              <w:ind w:left="252"/>
              <w:contextualSpacing/>
              <w:jc w:val="both"/>
              <w:rPr>
                <w:rFonts w:ascii="Times New Roman" w:hAnsi="Times New Roman"/>
                <w:sz w:val="24"/>
                <w:szCs w:val="24"/>
              </w:rPr>
            </w:pPr>
            <w:r w:rsidRPr="000D7D1D">
              <w:rPr>
                <w:rFonts w:ascii="Times New Roman" w:hAnsi="Times New Roman"/>
                <w:sz w:val="24"/>
                <w:szCs w:val="24"/>
              </w:rPr>
              <w:t xml:space="preserve">rich diversity </w:t>
            </w:r>
          </w:p>
          <w:p w:rsidR="00A20F1E" w:rsidRPr="000D7D1D" w:rsidRDefault="00A20F1E" w:rsidP="00A20F1E">
            <w:pPr>
              <w:numPr>
                <w:ilvl w:val="0"/>
                <w:numId w:val="3"/>
              </w:numPr>
              <w:spacing w:after="0" w:line="240" w:lineRule="auto"/>
              <w:ind w:left="252"/>
              <w:contextualSpacing/>
              <w:jc w:val="both"/>
              <w:rPr>
                <w:rFonts w:ascii="Times New Roman" w:hAnsi="Times New Roman"/>
                <w:sz w:val="24"/>
                <w:szCs w:val="24"/>
              </w:rPr>
            </w:pPr>
            <w:r w:rsidRPr="000D7D1D">
              <w:rPr>
                <w:rFonts w:ascii="Times New Roman" w:hAnsi="Times New Roman"/>
                <w:sz w:val="24"/>
                <w:szCs w:val="24"/>
              </w:rPr>
              <w:lastRenderedPageBreak/>
              <w:t xml:space="preserve">Experience in advocacy </w:t>
            </w:r>
          </w:p>
          <w:p w:rsidR="00A20F1E" w:rsidRPr="000D7D1D" w:rsidRDefault="00A20F1E" w:rsidP="00A20F1E">
            <w:pPr>
              <w:numPr>
                <w:ilvl w:val="0"/>
                <w:numId w:val="3"/>
              </w:numPr>
              <w:spacing w:after="0" w:line="240" w:lineRule="auto"/>
              <w:ind w:left="252"/>
              <w:contextualSpacing/>
              <w:jc w:val="both"/>
              <w:rPr>
                <w:rFonts w:ascii="Times New Roman" w:hAnsi="Times New Roman"/>
                <w:sz w:val="24"/>
                <w:szCs w:val="24"/>
              </w:rPr>
            </w:pPr>
            <w:r w:rsidRPr="000D7D1D">
              <w:rPr>
                <w:rFonts w:ascii="Times New Roman" w:hAnsi="Times New Roman"/>
                <w:sz w:val="24"/>
                <w:szCs w:val="24"/>
              </w:rPr>
              <w:t xml:space="preserve">Member engagement </w:t>
            </w:r>
          </w:p>
          <w:p w:rsidR="00A20F1E" w:rsidRPr="000D7D1D" w:rsidRDefault="00A20F1E" w:rsidP="00A20F1E">
            <w:pPr>
              <w:numPr>
                <w:ilvl w:val="0"/>
                <w:numId w:val="3"/>
              </w:numPr>
              <w:spacing w:after="0" w:line="240" w:lineRule="auto"/>
              <w:ind w:left="252"/>
              <w:contextualSpacing/>
              <w:jc w:val="both"/>
              <w:rPr>
                <w:rFonts w:ascii="Times New Roman" w:hAnsi="Times New Roman"/>
                <w:sz w:val="24"/>
                <w:szCs w:val="24"/>
              </w:rPr>
            </w:pPr>
            <w:r w:rsidRPr="000D7D1D">
              <w:rPr>
                <w:rFonts w:ascii="Times New Roman" w:hAnsi="Times New Roman"/>
                <w:sz w:val="24"/>
                <w:szCs w:val="24"/>
              </w:rPr>
              <w:t xml:space="preserve">Quality Human Resources </w:t>
            </w:r>
          </w:p>
          <w:p w:rsidR="00A20F1E" w:rsidRPr="000D7D1D" w:rsidRDefault="00A20F1E" w:rsidP="00A20F1E">
            <w:pPr>
              <w:numPr>
                <w:ilvl w:val="0"/>
                <w:numId w:val="3"/>
              </w:numPr>
              <w:spacing w:after="0" w:line="240" w:lineRule="auto"/>
              <w:ind w:left="252"/>
              <w:contextualSpacing/>
              <w:jc w:val="both"/>
              <w:rPr>
                <w:rFonts w:ascii="Times New Roman" w:hAnsi="Times New Roman"/>
                <w:sz w:val="24"/>
                <w:szCs w:val="24"/>
              </w:rPr>
            </w:pPr>
            <w:r w:rsidRPr="000D7D1D">
              <w:rPr>
                <w:rFonts w:ascii="Times New Roman" w:hAnsi="Times New Roman"/>
                <w:sz w:val="24"/>
                <w:szCs w:val="24"/>
              </w:rPr>
              <w:t xml:space="preserve">Rich diversity </w:t>
            </w:r>
          </w:p>
        </w:tc>
      </w:tr>
    </w:tbl>
    <w:p w:rsidR="00A20F1E" w:rsidRPr="000D7D1D" w:rsidRDefault="00A20F1E" w:rsidP="00A20F1E">
      <w:pPr>
        <w:spacing w:after="0" w:line="240" w:lineRule="auto"/>
        <w:contextualSpacing/>
        <w:jc w:val="both"/>
        <w:rPr>
          <w:rFonts w:ascii="Times New Roman" w:hAnsi="Times New Roman"/>
          <w:sz w:val="24"/>
          <w:szCs w:val="24"/>
        </w:rPr>
      </w:pPr>
    </w:p>
    <w:p w:rsidR="0011061D" w:rsidRDefault="00A20F1E" w:rsidP="00A20F1E">
      <w:pPr>
        <w:spacing w:after="0" w:line="240" w:lineRule="auto"/>
        <w:contextualSpacing/>
        <w:jc w:val="both"/>
        <w:rPr>
          <w:rFonts w:ascii="Times New Roman" w:hAnsi="Times New Roman"/>
          <w:sz w:val="24"/>
          <w:szCs w:val="24"/>
        </w:rPr>
      </w:pPr>
      <w:r w:rsidRPr="000D7D1D">
        <w:rPr>
          <w:rFonts w:ascii="Times New Roman" w:hAnsi="Times New Roman"/>
          <w:sz w:val="24"/>
          <w:szCs w:val="24"/>
        </w:rPr>
        <w:t>Facilitators, always following the same outline of the workshop, made their feedback in relation to the presentation of the work. There, it was suggested to make the go</w:t>
      </w:r>
      <w:r w:rsidR="006E5D99">
        <w:rPr>
          <w:rFonts w:ascii="Times New Roman" w:hAnsi="Times New Roman"/>
          <w:sz w:val="24"/>
          <w:szCs w:val="24"/>
        </w:rPr>
        <w:t>al of each activity in the work</w:t>
      </w:r>
      <w:r w:rsidR="006E5D99" w:rsidRPr="000D7D1D">
        <w:rPr>
          <w:rFonts w:ascii="Times New Roman" w:hAnsi="Times New Roman"/>
          <w:sz w:val="24"/>
          <w:szCs w:val="24"/>
        </w:rPr>
        <w:t xml:space="preserve"> plan</w:t>
      </w:r>
      <w:r w:rsidRPr="000D7D1D">
        <w:rPr>
          <w:rFonts w:ascii="Times New Roman" w:hAnsi="Times New Roman"/>
          <w:sz w:val="24"/>
          <w:szCs w:val="24"/>
        </w:rPr>
        <w:t xml:space="preserve"> and to specify the purpose of the meeting with the Minister of Health provided in the schedule. It was recalled that the purpose of the meeting with the Minister of Health will inform him about the desire to advoca</w:t>
      </w:r>
      <w:r w:rsidR="006E5D99">
        <w:rPr>
          <w:rFonts w:ascii="Times New Roman" w:hAnsi="Times New Roman"/>
          <w:sz w:val="24"/>
          <w:szCs w:val="24"/>
        </w:rPr>
        <w:t>te and discuss his commitment in</w:t>
      </w:r>
      <w:r w:rsidRPr="000D7D1D">
        <w:rPr>
          <w:rFonts w:ascii="Times New Roman" w:hAnsi="Times New Roman"/>
          <w:sz w:val="24"/>
          <w:szCs w:val="24"/>
        </w:rPr>
        <w:t xml:space="preserve"> London. </w:t>
      </w:r>
    </w:p>
    <w:p w:rsidR="00A20F1E" w:rsidRPr="000D7D1D" w:rsidRDefault="00A20F1E" w:rsidP="00A20F1E">
      <w:pPr>
        <w:spacing w:after="0" w:line="240" w:lineRule="auto"/>
        <w:contextualSpacing/>
        <w:jc w:val="both"/>
        <w:rPr>
          <w:rFonts w:ascii="Times New Roman" w:hAnsi="Times New Roman"/>
          <w:sz w:val="24"/>
          <w:szCs w:val="24"/>
        </w:rPr>
      </w:pPr>
      <w:r w:rsidRPr="000D7D1D">
        <w:rPr>
          <w:rFonts w:ascii="Times New Roman" w:hAnsi="Times New Roman"/>
          <w:sz w:val="24"/>
          <w:szCs w:val="24"/>
        </w:rPr>
        <w:t>After thi</w:t>
      </w:r>
      <w:r w:rsidR="007A097B">
        <w:rPr>
          <w:rFonts w:ascii="Times New Roman" w:hAnsi="Times New Roman"/>
          <w:sz w:val="24"/>
          <w:szCs w:val="24"/>
        </w:rPr>
        <w:t>s session, participants moved</w:t>
      </w:r>
      <w:r w:rsidRPr="000D7D1D">
        <w:rPr>
          <w:rFonts w:ascii="Times New Roman" w:hAnsi="Times New Roman"/>
          <w:sz w:val="24"/>
          <w:szCs w:val="24"/>
        </w:rPr>
        <w:t xml:space="preserve"> to step 8 of the third phase of the model for </w:t>
      </w:r>
      <w:r w:rsidRPr="00DD40C0">
        <w:rPr>
          <w:rFonts w:ascii="Times New Roman" w:hAnsi="Times New Roman"/>
          <w:i/>
          <w:sz w:val="24"/>
          <w:szCs w:val="24"/>
        </w:rPr>
        <w:t>measuring the success</w:t>
      </w:r>
      <w:r w:rsidRPr="000D7D1D">
        <w:rPr>
          <w:rFonts w:ascii="Times New Roman" w:hAnsi="Times New Roman"/>
          <w:sz w:val="24"/>
          <w:szCs w:val="24"/>
        </w:rPr>
        <w:t xml:space="preserve"> of advocacy efforts.</w:t>
      </w:r>
    </w:p>
    <w:p w:rsidR="00A20F1E" w:rsidRPr="000D7D1D" w:rsidRDefault="00A20F1E" w:rsidP="00A20F1E">
      <w:pPr>
        <w:spacing w:after="0" w:line="240" w:lineRule="auto"/>
        <w:contextualSpacing/>
        <w:jc w:val="both"/>
        <w:rPr>
          <w:rFonts w:ascii="Times New Roman" w:hAnsi="Times New Roman"/>
          <w:sz w:val="24"/>
          <w:szCs w:val="24"/>
        </w:rPr>
      </w:pPr>
      <w:r w:rsidRPr="000D7D1D">
        <w:rPr>
          <w:rFonts w:ascii="Times New Roman" w:hAnsi="Times New Roman"/>
          <w:sz w:val="24"/>
          <w:szCs w:val="24"/>
        </w:rPr>
        <w:t>To co</w:t>
      </w:r>
      <w:r>
        <w:rPr>
          <w:rFonts w:ascii="Times New Roman" w:hAnsi="Times New Roman"/>
          <w:sz w:val="24"/>
          <w:szCs w:val="24"/>
        </w:rPr>
        <w:t xml:space="preserve">nclude this section on the </w:t>
      </w:r>
      <w:r w:rsidR="00DD40C0">
        <w:rPr>
          <w:rFonts w:ascii="Times New Roman" w:hAnsi="Times New Roman"/>
          <w:sz w:val="24"/>
          <w:szCs w:val="24"/>
        </w:rPr>
        <w:t>work plan</w:t>
      </w:r>
      <w:r>
        <w:rPr>
          <w:rFonts w:ascii="Times New Roman" w:hAnsi="Times New Roman"/>
          <w:sz w:val="24"/>
          <w:szCs w:val="24"/>
        </w:rPr>
        <w:t xml:space="preserve"> related to the SMART objective</w:t>
      </w:r>
      <w:r w:rsidRPr="000D7D1D">
        <w:rPr>
          <w:rFonts w:ascii="Times New Roman" w:hAnsi="Times New Roman"/>
          <w:sz w:val="24"/>
          <w:szCs w:val="24"/>
        </w:rPr>
        <w:t xml:space="preserve">, facilitators presented with step 8, the three ways of measuring success are: </w:t>
      </w:r>
    </w:p>
    <w:p w:rsidR="00A20F1E" w:rsidRPr="000D7D1D" w:rsidRDefault="00A20F1E" w:rsidP="00A20F1E">
      <w:pPr>
        <w:spacing w:after="0" w:line="240" w:lineRule="auto"/>
        <w:ind w:left="720"/>
        <w:contextualSpacing/>
        <w:jc w:val="both"/>
        <w:rPr>
          <w:rFonts w:ascii="Times New Roman" w:hAnsi="Times New Roman"/>
          <w:i/>
          <w:sz w:val="24"/>
          <w:szCs w:val="24"/>
        </w:rPr>
      </w:pPr>
      <w:r w:rsidRPr="000D7D1D">
        <w:rPr>
          <w:rFonts w:ascii="Times New Roman" w:hAnsi="Times New Roman"/>
          <w:i/>
          <w:sz w:val="24"/>
          <w:szCs w:val="24"/>
        </w:rPr>
        <w:t xml:space="preserve">• </w:t>
      </w:r>
      <w:proofErr w:type="gramStart"/>
      <w:r w:rsidRPr="000D7D1D">
        <w:rPr>
          <w:rFonts w:ascii="Times New Roman" w:hAnsi="Times New Roman"/>
          <w:i/>
          <w:sz w:val="24"/>
          <w:szCs w:val="24"/>
        </w:rPr>
        <w:t>outputs</w:t>
      </w:r>
      <w:proofErr w:type="gramEnd"/>
      <w:r w:rsidRPr="000D7D1D">
        <w:rPr>
          <w:rFonts w:ascii="Times New Roman" w:hAnsi="Times New Roman"/>
          <w:i/>
          <w:sz w:val="24"/>
          <w:szCs w:val="24"/>
        </w:rPr>
        <w:t xml:space="preserve"> (related to the process) </w:t>
      </w:r>
    </w:p>
    <w:p w:rsidR="00A20F1E" w:rsidRPr="000D7D1D" w:rsidRDefault="00A20F1E" w:rsidP="00A20F1E">
      <w:pPr>
        <w:spacing w:after="0" w:line="240" w:lineRule="auto"/>
        <w:ind w:left="720"/>
        <w:contextualSpacing/>
        <w:jc w:val="both"/>
        <w:rPr>
          <w:rFonts w:ascii="Times New Roman" w:hAnsi="Times New Roman"/>
          <w:i/>
          <w:sz w:val="24"/>
          <w:szCs w:val="24"/>
        </w:rPr>
      </w:pPr>
      <w:r w:rsidRPr="000D7D1D">
        <w:rPr>
          <w:rFonts w:ascii="Times New Roman" w:hAnsi="Times New Roman"/>
          <w:i/>
          <w:sz w:val="24"/>
          <w:szCs w:val="24"/>
        </w:rPr>
        <w:t xml:space="preserve">• </w:t>
      </w:r>
      <w:proofErr w:type="gramStart"/>
      <w:r w:rsidRPr="000D7D1D">
        <w:rPr>
          <w:rFonts w:ascii="Times New Roman" w:hAnsi="Times New Roman"/>
          <w:i/>
          <w:sz w:val="24"/>
          <w:szCs w:val="24"/>
        </w:rPr>
        <w:t>results</w:t>
      </w:r>
      <w:proofErr w:type="gramEnd"/>
      <w:r w:rsidRPr="000D7D1D">
        <w:rPr>
          <w:rFonts w:ascii="Times New Roman" w:hAnsi="Times New Roman"/>
          <w:i/>
          <w:sz w:val="24"/>
          <w:szCs w:val="24"/>
        </w:rPr>
        <w:t xml:space="preserve"> (which refer to the quick win obtained)</w:t>
      </w:r>
    </w:p>
    <w:p w:rsidR="00A20F1E" w:rsidRPr="000D7D1D" w:rsidRDefault="00A20F1E" w:rsidP="00A20F1E">
      <w:pPr>
        <w:spacing w:after="0" w:line="240" w:lineRule="auto"/>
        <w:ind w:left="720"/>
        <w:contextualSpacing/>
        <w:jc w:val="both"/>
        <w:rPr>
          <w:rFonts w:ascii="Times New Roman" w:hAnsi="Times New Roman"/>
          <w:i/>
          <w:sz w:val="24"/>
          <w:szCs w:val="24"/>
        </w:rPr>
      </w:pPr>
      <w:r w:rsidRPr="000D7D1D">
        <w:rPr>
          <w:rFonts w:ascii="Times New Roman" w:hAnsi="Times New Roman"/>
          <w:i/>
          <w:sz w:val="24"/>
          <w:szCs w:val="24"/>
        </w:rPr>
        <w:t xml:space="preserve">• </w:t>
      </w:r>
      <w:bookmarkStart w:id="0" w:name="_GoBack"/>
      <w:bookmarkEnd w:id="0"/>
      <w:r w:rsidR="007C2B31" w:rsidRPr="000D7D1D">
        <w:rPr>
          <w:rFonts w:ascii="Times New Roman" w:hAnsi="Times New Roman"/>
          <w:i/>
          <w:sz w:val="24"/>
          <w:szCs w:val="24"/>
        </w:rPr>
        <w:t>The</w:t>
      </w:r>
      <w:r w:rsidRPr="000D7D1D">
        <w:rPr>
          <w:rFonts w:ascii="Times New Roman" w:hAnsi="Times New Roman"/>
          <w:i/>
          <w:sz w:val="24"/>
          <w:szCs w:val="24"/>
        </w:rPr>
        <w:t xml:space="preserve"> impact (which asks whether the quick win has improved the situation of the PF).</w:t>
      </w:r>
    </w:p>
    <w:p w:rsidR="00A20F1E" w:rsidRPr="000D7D1D" w:rsidRDefault="00A20F1E" w:rsidP="00A20F1E">
      <w:pPr>
        <w:spacing w:after="0" w:line="240" w:lineRule="auto"/>
        <w:contextualSpacing/>
        <w:jc w:val="both"/>
        <w:rPr>
          <w:rFonts w:ascii="Times New Roman" w:hAnsi="Times New Roman"/>
          <w:sz w:val="24"/>
          <w:szCs w:val="24"/>
        </w:rPr>
      </w:pPr>
      <w:r w:rsidRPr="000D7D1D">
        <w:rPr>
          <w:rFonts w:ascii="Times New Roman" w:hAnsi="Times New Roman"/>
          <w:sz w:val="24"/>
          <w:szCs w:val="24"/>
        </w:rPr>
        <w:t xml:space="preserve">Thus, one of the facilitators presented a number of outputs and outcomes that will help monitor and evaluate progress in advocacy because the results should lead to quick-win. This quick win must have an impact on the availability of contraceptives wherever </w:t>
      </w:r>
      <w:r w:rsidR="00D33A87">
        <w:rPr>
          <w:rFonts w:ascii="Times New Roman" w:hAnsi="Times New Roman"/>
          <w:sz w:val="24"/>
          <w:szCs w:val="24"/>
        </w:rPr>
        <w:t xml:space="preserve">the </w:t>
      </w:r>
      <w:r w:rsidRPr="000D7D1D">
        <w:rPr>
          <w:rFonts w:ascii="Times New Roman" w:hAnsi="Times New Roman"/>
          <w:sz w:val="24"/>
          <w:szCs w:val="24"/>
        </w:rPr>
        <w:t xml:space="preserve">need arises. The final stage of Phase 3 is to </w:t>
      </w:r>
      <w:r w:rsidRPr="00D33A87">
        <w:rPr>
          <w:rFonts w:ascii="Times New Roman" w:hAnsi="Times New Roman"/>
          <w:i/>
          <w:sz w:val="24"/>
          <w:szCs w:val="24"/>
        </w:rPr>
        <w:t>implement and evaluate.</w:t>
      </w:r>
      <w:r w:rsidRPr="000D7D1D">
        <w:rPr>
          <w:rFonts w:ascii="Times New Roman" w:hAnsi="Times New Roman"/>
          <w:sz w:val="24"/>
          <w:szCs w:val="24"/>
        </w:rPr>
        <w:t xml:space="preserve"> Indeed it is to see</w:t>
      </w:r>
      <w:r w:rsidR="00D33A87">
        <w:rPr>
          <w:rFonts w:ascii="Times New Roman" w:hAnsi="Times New Roman"/>
          <w:sz w:val="24"/>
          <w:szCs w:val="24"/>
        </w:rPr>
        <w:t xml:space="preserve"> if we are on the right track</w:t>
      </w:r>
      <w:r w:rsidRPr="000D7D1D">
        <w:rPr>
          <w:rFonts w:ascii="Times New Roman" w:hAnsi="Times New Roman"/>
          <w:sz w:val="24"/>
          <w:szCs w:val="24"/>
        </w:rPr>
        <w:t xml:space="preserve">. Once the quick win is reached, the work must continue with a new goal to set. The day ended with an evaluation of the workshop by the participants, which also coincided with the closing </w:t>
      </w:r>
      <w:r w:rsidR="00D33A87">
        <w:rPr>
          <w:rFonts w:ascii="Times New Roman" w:hAnsi="Times New Roman"/>
          <w:sz w:val="24"/>
          <w:szCs w:val="24"/>
        </w:rPr>
        <w:t xml:space="preserve">of the </w:t>
      </w:r>
      <w:r w:rsidRPr="000D7D1D">
        <w:rPr>
          <w:rFonts w:ascii="Times New Roman" w:hAnsi="Times New Roman"/>
          <w:sz w:val="24"/>
          <w:szCs w:val="24"/>
        </w:rPr>
        <w:t xml:space="preserve">workshop marked by words of thanks and encouragements to participants by the AFP team and the RSJ Director. A family photo has been taken to keep the pictorial memories of this workshop. </w:t>
      </w:r>
    </w:p>
    <w:p w:rsidR="00A20F1E" w:rsidRPr="000D7D1D" w:rsidRDefault="00A20F1E" w:rsidP="00A20F1E">
      <w:pPr>
        <w:spacing w:after="0" w:line="240" w:lineRule="auto"/>
        <w:contextualSpacing/>
        <w:jc w:val="both"/>
        <w:rPr>
          <w:rFonts w:ascii="Times New Roman" w:hAnsi="Times New Roman"/>
          <w:b/>
          <w:sz w:val="24"/>
          <w:szCs w:val="24"/>
        </w:rPr>
      </w:pPr>
    </w:p>
    <w:p w:rsidR="00A20F1E" w:rsidRPr="000D7D1D" w:rsidRDefault="00A20F1E" w:rsidP="00A20F1E">
      <w:pPr>
        <w:spacing w:after="0" w:line="240" w:lineRule="auto"/>
        <w:contextualSpacing/>
        <w:jc w:val="both"/>
        <w:rPr>
          <w:rFonts w:ascii="Times New Roman" w:hAnsi="Times New Roman"/>
          <w:b/>
          <w:sz w:val="24"/>
          <w:szCs w:val="24"/>
        </w:rPr>
      </w:pPr>
      <w:r w:rsidRPr="000D7D1D">
        <w:rPr>
          <w:rFonts w:ascii="Times New Roman" w:hAnsi="Times New Roman"/>
          <w:b/>
          <w:sz w:val="24"/>
          <w:szCs w:val="24"/>
        </w:rPr>
        <w:t xml:space="preserve">Analysis and comments: </w:t>
      </w:r>
    </w:p>
    <w:p w:rsidR="00A20F1E" w:rsidRPr="000D7D1D" w:rsidRDefault="00A20F1E" w:rsidP="00A20F1E">
      <w:pPr>
        <w:spacing w:after="0" w:line="240" w:lineRule="auto"/>
        <w:contextualSpacing/>
        <w:jc w:val="both"/>
        <w:rPr>
          <w:rFonts w:ascii="Times New Roman" w:hAnsi="Times New Roman"/>
          <w:sz w:val="24"/>
          <w:szCs w:val="24"/>
        </w:rPr>
      </w:pPr>
      <w:r w:rsidRPr="000D7D1D">
        <w:rPr>
          <w:rFonts w:ascii="Times New Roman" w:hAnsi="Times New Roman"/>
          <w:sz w:val="24"/>
          <w:szCs w:val="24"/>
        </w:rPr>
        <w:t>Through our personal analysis it appear</w:t>
      </w:r>
      <w:r>
        <w:rPr>
          <w:rFonts w:ascii="Times New Roman" w:hAnsi="Times New Roman"/>
          <w:sz w:val="24"/>
          <w:szCs w:val="24"/>
        </w:rPr>
        <w:t>s</w:t>
      </w:r>
      <w:r w:rsidRPr="000D7D1D">
        <w:rPr>
          <w:rFonts w:ascii="Times New Roman" w:hAnsi="Times New Roman"/>
          <w:sz w:val="24"/>
          <w:szCs w:val="24"/>
        </w:rPr>
        <w:t xml:space="preserve"> that the workshop was not only of great importance, but it was well prepared and very well conduc</w:t>
      </w:r>
      <w:r w:rsidR="00F12DE1">
        <w:rPr>
          <w:rFonts w:ascii="Times New Roman" w:hAnsi="Times New Roman"/>
          <w:sz w:val="24"/>
          <w:szCs w:val="24"/>
        </w:rPr>
        <w:t xml:space="preserve">ted. The content of the AFP SMART program in relation to </w:t>
      </w:r>
      <w:r w:rsidRPr="000D7D1D">
        <w:rPr>
          <w:rFonts w:ascii="Times New Roman" w:hAnsi="Times New Roman"/>
          <w:sz w:val="24"/>
          <w:szCs w:val="24"/>
        </w:rPr>
        <w:t xml:space="preserve">RSJ </w:t>
      </w:r>
      <w:r w:rsidR="00F12DE1">
        <w:rPr>
          <w:rFonts w:ascii="Times New Roman" w:hAnsi="Times New Roman"/>
          <w:sz w:val="24"/>
          <w:szCs w:val="24"/>
        </w:rPr>
        <w:t xml:space="preserve">advocacy activities </w:t>
      </w:r>
      <w:r w:rsidRPr="000D7D1D">
        <w:rPr>
          <w:rFonts w:ascii="Times New Roman" w:hAnsi="Times New Roman"/>
          <w:sz w:val="24"/>
          <w:szCs w:val="24"/>
        </w:rPr>
        <w:t>as well as the methodology and tools used seemed to me very appropriate. The experience of the facilitators helped in two days to provide an education that could be given at least in one week in other circumstances. The local, the working hours and especially the motivation and commitment of the participants surely contributed to the success of the workshop. The analysis of the workshop-evaluation by participants mentioned above will better assess their perception of the content and the conduct of the workshop. Judging by the results of the working groups and plenary sessions, one can say that the workshop will contribute to improving the implementation of advocacy in Senegal.</w:t>
      </w:r>
    </w:p>
    <w:p w:rsidR="00A20F1E" w:rsidRPr="000D7D1D" w:rsidRDefault="00A20F1E" w:rsidP="00A20F1E">
      <w:pPr>
        <w:pStyle w:val="Sansinterligne"/>
        <w:contextualSpacing/>
        <w:rPr>
          <w:rFonts w:ascii="Times New Roman" w:hAnsi="Times New Roman"/>
          <w:sz w:val="24"/>
          <w:szCs w:val="24"/>
        </w:rPr>
      </w:pPr>
    </w:p>
    <w:p w:rsidR="00435D21" w:rsidRDefault="00411FE9"/>
    <w:sectPr w:rsidR="00435D21" w:rsidSect="002F1593">
      <w:footerReference w:type="default" r:id="rId12"/>
      <w:pgSz w:w="12240" w:h="15840"/>
      <w:pgMar w:top="99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FE9" w:rsidRDefault="00411FE9">
      <w:pPr>
        <w:spacing w:after="0" w:line="240" w:lineRule="auto"/>
      </w:pPr>
      <w:r>
        <w:separator/>
      </w:r>
    </w:p>
  </w:endnote>
  <w:endnote w:type="continuationSeparator" w:id="0">
    <w:p w:rsidR="00411FE9" w:rsidRDefault="00411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0BE" w:rsidRDefault="00A20F1E">
    <w:pPr>
      <w:pStyle w:val="Pieddepage"/>
      <w:jc w:val="right"/>
    </w:pPr>
    <w:r>
      <w:fldChar w:fldCharType="begin"/>
    </w:r>
    <w:r>
      <w:instrText xml:space="preserve"> PAGE   \* MERGEFORMAT </w:instrText>
    </w:r>
    <w:r>
      <w:fldChar w:fldCharType="separate"/>
    </w:r>
    <w:r w:rsidR="007C2B31">
      <w:rPr>
        <w:noProof/>
      </w:rPr>
      <w:t>5</w:t>
    </w:r>
    <w:r>
      <w:rPr>
        <w:noProof/>
      </w:rPr>
      <w:fldChar w:fldCharType="end"/>
    </w:r>
  </w:p>
  <w:p w:rsidR="005C60BE" w:rsidRDefault="00411FE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FE9" w:rsidRDefault="00411FE9">
      <w:pPr>
        <w:spacing w:after="0" w:line="240" w:lineRule="auto"/>
      </w:pPr>
      <w:r>
        <w:separator/>
      </w:r>
    </w:p>
  </w:footnote>
  <w:footnote w:type="continuationSeparator" w:id="0">
    <w:p w:rsidR="00411FE9" w:rsidRDefault="00411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F0170"/>
    <w:multiLevelType w:val="hybridMultilevel"/>
    <w:tmpl w:val="C0EA5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504D08"/>
    <w:multiLevelType w:val="hybridMultilevel"/>
    <w:tmpl w:val="E32A6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4944CC"/>
    <w:multiLevelType w:val="hybridMultilevel"/>
    <w:tmpl w:val="F77C1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E56013"/>
    <w:multiLevelType w:val="hybridMultilevel"/>
    <w:tmpl w:val="298AD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1E"/>
    <w:rsid w:val="0008447E"/>
    <w:rsid w:val="0011061D"/>
    <w:rsid w:val="001536B2"/>
    <w:rsid w:val="001E0652"/>
    <w:rsid w:val="001F0A15"/>
    <w:rsid w:val="0026514B"/>
    <w:rsid w:val="003A4CC8"/>
    <w:rsid w:val="00403320"/>
    <w:rsid w:val="00411FE9"/>
    <w:rsid w:val="004A4B2B"/>
    <w:rsid w:val="004F606C"/>
    <w:rsid w:val="005334A6"/>
    <w:rsid w:val="0062047C"/>
    <w:rsid w:val="006332F8"/>
    <w:rsid w:val="006425A7"/>
    <w:rsid w:val="00695B67"/>
    <w:rsid w:val="006E46DD"/>
    <w:rsid w:val="006E5D99"/>
    <w:rsid w:val="007019D6"/>
    <w:rsid w:val="00753F32"/>
    <w:rsid w:val="007A097B"/>
    <w:rsid w:val="007C2B31"/>
    <w:rsid w:val="008A6C14"/>
    <w:rsid w:val="00994D56"/>
    <w:rsid w:val="00A15DB5"/>
    <w:rsid w:val="00A20F1E"/>
    <w:rsid w:val="00AA3765"/>
    <w:rsid w:val="00B74823"/>
    <w:rsid w:val="00B954BB"/>
    <w:rsid w:val="00B97ABD"/>
    <w:rsid w:val="00BC15DF"/>
    <w:rsid w:val="00BE0586"/>
    <w:rsid w:val="00BF618C"/>
    <w:rsid w:val="00C44C1B"/>
    <w:rsid w:val="00C8514E"/>
    <w:rsid w:val="00CA5F00"/>
    <w:rsid w:val="00CA6C6B"/>
    <w:rsid w:val="00CD2301"/>
    <w:rsid w:val="00CF49D5"/>
    <w:rsid w:val="00D02D41"/>
    <w:rsid w:val="00D05838"/>
    <w:rsid w:val="00D17A41"/>
    <w:rsid w:val="00D33A87"/>
    <w:rsid w:val="00D54A1B"/>
    <w:rsid w:val="00D95D75"/>
    <w:rsid w:val="00DD40C0"/>
    <w:rsid w:val="00E35660"/>
    <w:rsid w:val="00E60AEE"/>
    <w:rsid w:val="00E77596"/>
    <w:rsid w:val="00E84BD9"/>
    <w:rsid w:val="00EA751E"/>
    <w:rsid w:val="00F12DE1"/>
    <w:rsid w:val="00F54E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F1E"/>
    <w:rPr>
      <w:rFonts w:ascii="Calibri" w:eastAsia="Times New Roman" w:hAnsi="Calibri"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A20F1E"/>
    <w:rPr>
      <w:color w:val="0000FF"/>
      <w:u w:val="single"/>
    </w:rPr>
  </w:style>
  <w:style w:type="paragraph" w:styleId="Sansinterligne">
    <w:name w:val="No Spacing"/>
    <w:uiPriority w:val="1"/>
    <w:qFormat/>
    <w:rsid w:val="00A20F1E"/>
    <w:pPr>
      <w:spacing w:after="0" w:line="240" w:lineRule="auto"/>
    </w:pPr>
    <w:rPr>
      <w:rFonts w:ascii="Calibri" w:eastAsia="Calibri" w:hAnsi="Calibri" w:cs="Times New Roman"/>
      <w:lang w:val="en-US"/>
    </w:rPr>
  </w:style>
  <w:style w:type="paragraph" w:styleId="Pieddepage">
    <w:name w:val="footer"/>
    <w:basedOn w:val="Normal"/>
    <w:link w:val="PieddepageCar"/>
    <w:uiPriority w:val="99"/>
    <w:unhideWhenUsed/>
    <w:rsid w:val="00A20F1E"/>
    <w:pPr>
      <w:tabs>
        <w:tab w:val="center" w:pos="4703"/>
        <w:tab w:val="right" w:pos="9406"/>
      </w:tabs>
    </w:pPr>
  </w:style>
  <w:style w:type="character" w:customStyle="1" w:styleId="PieddepageCar">
    <w:name w:val="Pied de page Car"/>
    <w:basedOn w:val="Policepardfaut"/>
    <w:link w:val="Pieddepage"/>
    <w:uiPriority w:val="99"/>
    <w:rsid w:val="00A20F1E"/>
    <w:rPr>
      <w:rFonts w:ascii="Calibri" w:eastAsia="Times New Roman" w:hAnsi="Calibri" w:cs="Times New Roman"/>
      <w:lang w:val="en-US"/>
    </w:rPr>
  </w:style>
  <w:style w:type="paragraph" w:styleId="Paragraphedeliste">
    <w:name w:val="List Paragraph"/>
    <w:basedOn w:val="Normal"/>
    <w:uiPriority w:val="34"/>
    <w:qFormat/>
    <w:rsid w:val="00E356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F1E"/>
    <w:rPr>
      <w:rFonts w:ascii="Calibri" w:eastAsia="Times New Roman" w:hAnsi="Calibri"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A20F1E"/>
    <w:rPr>
      <w:color w:val="0000FF"/>
      <w:u w:val="single"/>
    </w:rPr>
  </w:style>
  <w:style w:type="paragraph" w:styleId="Sansinterligne">
    <w:name w:val="No Spacing"/>
    <w:uiPriority w:val="1"/>
    <w:qFormat/>
    <w:rsid w:val="00A20F1E"/>
    <w:pPr>
      <w:spacing w:after="0" w:line="240" w:lineRule="auto"/>
    </w:pPr>
    <w:rPr>
      <w:rFonts w:ascii="Calibri" w:eastAsia="Calibri" w:hAnsi="Calibri" w:cs="Times New Roman"/>
      <w:lang w:val="en-US"/>
    </w:rPr>
  </w:style>
  <w:style w:type="paragraph" w:styleId="Pieddepage">
    <w:name w:val="footer"/>
    <w:basedOn w:val="Normal"/>
    <w:link w:val="PieddepageCar"/>
    <w:uiPriority w:val="99"/>
    <w:unhideWhenUsed/>
    <w:rsid w:val="00A20F1E"/>
    <w:pPr>
      <w:tabs>
        <w:tab w:val="center" w:pos="4703"/>
        <w:tab w:val="right" w:pos="9406"/>
      </w:tabs>
    </w:pPr>
  </w:style>
  <w:style w:type="character" w:customStyle="1" w:styleId="PieddepageCar">
    <w:name w:val="Pied de page Car"/>
    <w:basedOn w:val="Policepardfaut"/>
    <w:link w:val="Pieddepage"/>
    <w:uiPriority w:val="99"/>
    <w:rsid w:val="00A20F1E"/>
    <w:rPr>
      <w:rFonts w:ascii="Calibri" w:eastAsia="Times New Roman" w:hAnsi="Calibri" w:cs="Times New Roman"/>
      <w:lang w:val="en-US"/>
    </w:rPr>
  </w:style>
  <w:style w:type="paragraph" w:styleId="Paragraphedeliste">
    <w:name w:val="List Paragraph"/>
    <w:basedOn w:val="Normal"/>
    <w:uiPriority w:val="34"/>
    <w:qFormat/>
    <w:rsid w:val="00E35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iemesoda02@gmail.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5</Pages>
  <Words>2273</Words>
  <Characters>12958</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49</cp:revision>
  <dcterms:created xsi:type="dcterms:W3CDTF">2014-08-22T12:29:00Z</dcterms:created>
  <dcterms:modified xsi:type="dcterms:W3CDTF">2014-08-22T18:06:00Z</dcterms:modified>
</cp:coreProperties>
</file>