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tblInd w:w="198" w:type="dxa"/>
        <w:tblCellMar>
          <w:left w:w="0" w:type="dxa"/>
          <w:right w:w="0" w:type="dxa"/>
        </w:tblCellMar>
        <w:tblLook w:val="04A0" w:firstRow="1" w:lastRow="0" w:firstColumn="1" w:lastColumn="0" w:noHBand="0" w:noVBand="1"/>
      </w:tblPr>
      <w:tblGrid>
        <w:gridCol w:w="5"/>
        <w:gridCol w:w="3627"/>
        <w:gridCol w:w="1489"/>
        <w:gridCol w:w="1979"/>
        <w:gridCol w:w="2883"/>
        <w:gridCol w:w="477"/>
      </w:tblGrid>
      <w:tr w:rsidR="002F1593" w:rsidRPr="00D11CB6" w:rsidTr="000413EE">
        <w:trPr>
          <w:gridBefore w:val="1"/>
          <w:cantSplit/>
          <w:trHeight w:val="720"/>
        </w:trPr>
        <w:tc>
          <w:tcPr>
            <w:tcW w:w="3636" w:type="dxa"/>
            <w:vMerge w:val="restart"/>
            <w:tcMar>
              <w:top w:w="0" w:type="dxa"/>
              <w:left w:w="108" w:type="dxa"/>
              <w:bottom w:w="0" w:type="dxa"/>
              <w:right w:w="108" w:type="dxa"/>
            </w:tcMar>
            <w:vAlign w:val="center"/>
          </w:tcPr>
          <w:p w:rsidR="002F1593" w:rsidRPr="00D11CB6" w:rsidRDefault="00077510">
            <w:pPr>
              <w:spacing w:after="0" w:line="240" w:lineRule="auto"/>
              <w:rPr>
                <w:rFonts w:ascii="Times New Roman" w:hAnsi="Times New Roman"/>
                <w:caps/>
                <w:sz w:val="18"/>
              </w:rPr>
            </w:pPr>
            <w:bookmarkStart w:id="0" w:name="_GoBack"/>
            <w:bookmarkEnd w:id="0"/>
            <w:r w:rsidRPr="00D11CB6">
              <w:rPr>
                <w:rFonts w:ascii="Times New Roman" w:hAnsi="Times New Roman"/>
                <w:noProof/>
                <w:lang w:val="fr-FR" w:eastAsia="fr-FR"/>
              </w:rPr>
              <w:drawing>
                <wp:anchor distT="0" distB="0" distL="114300" distR="114300" simplePos="0" relativeHeight="251657728" behindDoc="0" locked="0" layoutInCell="1" allowOverlap="1" wp14:anchorId="3A61C262" wp14:editId="536AEDCA">
                  <wp:simplePos x="0" y="0"/>
                  <wp:positionH relativeFrom="margin">
                    <wp:align>left</wp:align>
                  </wp:positionH>
                  <wp:positionV relativeFrom="margin">
                    <wp:align>top</wp:align>
                  </wp:positionV>
                  <wp:extent cx="1783080" cy="472440"/>
                  <wp:effectExtent l="19050" t="0" r="7620" b="0"/>
                  <wp:wrapSquare wrapText="bothSides"/>
                  <wp:docPr id="6" name="Image 6"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Blue"/>
                          <pic:cNvPicPr>
                            <a:picLocks noChangeAspect="1" noChangeArrowheads="1"/>
                          </pic:cNvPicPr>
                        </pic:nvPicPr>
                        <pic:blipFill>
                          <a:blip r:embed="rId11" cstate="print"/>
                          <a:srcRect/>
                          <a:stretch>
                            <a:fillRect/>
                          </a:stretch>
                        </pic:blipFill>
                        <pic:spPr bwMode="auto">
                          <a:xfrm>
                            <a:off x="0" y="0"/>
                            <a:ext cx="1783080" cy="472440"/>
                          </a:xfrm>
                          <a:prstGeom prst="rect">
                            <a:avLst/>
                          </a:prstGeom>
                          <a:noFill/>
                          <a:ln w="9525">
                            <a:noFill/>
                            <a:miter lim="800000"/>
                            <a:headEnd/>
                            <a:tailEnd/>
                          </a:ln>
                        </pic:spPr>
                      </pic:pic>
                    </a:graphicData>
                  </a:graphic>
                </wp:anchor>
              </w:drawing>
            </w:r>
          </w:p>
          <w:p w:rsidR="002F1593" w:rsidRPr="00D11CB6" w:rsidRDefault="002F1593" w:rsidP="002F1593">
            <w:pPr>
              <w:spacing w:after="0" w:line="240" w:lineRule="auto"/>
              <w:rPr>
                <w:rFonts w:ascii="Times New Roman" w:hAnsi="Times New Roman"/>
                <w:i/>
                <w:color w:val="1F497D"/>
                <w:sz w:val="18"/>
              </w:rPr>
            </w:pPr>
          </w:p>
          <w:p w:rsidR="002F1593" w:rsidRPr="00D11CB6" w:rsidRDefault="002F1593" w:rsidP="002F1593">
            <w:pPr>
              <w:spacing w:after="0" w:line="240" w:lineRule="auto"/>
              <w:rPr>
                <w:rFonts w:ascii="Times New Roman" w:hAnsi="Times New Roman"/>
                <w:i/>
                <w:color w:val="1F497D"/>
                <w:sz w:val="18"/>
              </w:rPr>
            </w:pPr>
          </w:p>
          <w:p w:rsidR="002F1593" w:rsidRPr="00D11CB6" w:rsidRDefault="002F1593" w:rsidP="002F1593">
            <w:pPr>
              <w:spacing w:after="0" w:line="240" w:lineRule="auto"/>
              <w:rPr>
                <w:rFonts w:ascii="Times New Roman" w:hAnsi="Times New Roman"/>
                <w:i/>
                <w:color w:val="1F497D"/>
                <w:sz w:val="18"/>
              </w:rPr>
            </w:pPr>
          </w:p>
          <w:p w:rsidR="002F1593" w:rsidRPr="00D11CB6" w:rsidRDefault="002F1593" w:rsidP="002F1593">
            <w:pPr>
              <w:spacing w:after="0" w:line="240" w:lineRule="auto"/>
              <w:rPr>
                <w:rFonts w:ascii="Times New Roman" w:hAnsi="Times New Roman"/>
                <w:i/>
                <w:color w:val="1F497D"/>
                <w:sz w:val="18"/>
              </w:rPr>
            </w:pPr>
            <w:r w:rsidRPr="00D11CB6">
              <w:rPr>
                <w:rFonts w:ascii="Times New Roman" w:hAnsi="Times New Roman"/>
                <w:i/>
                <w:color w:val="1F497D"/>
                <w:sz w:val="18"/>
              </w:rPr>
              <w:t xml:space="preserve">Bill and Melinda Gates Institute for </w:t>
            </w:r>
          </w:p>
          <w:p w:rsidR="002F1593" w:rsidRPr="00D11CB6" w:rsidRDefault="002F1593" w:rsidP="002F1593">
            <w:pPr>
              <w:spacing w:after="0" w:line="240" w:lineRule="auto"/>
              <w:rPr>
                <w:rFonts w:ascii="Times New Roman" w:hAnsi="Times New Roman"/>
                <w:caps/>
                <w:sz w:val="18"/>
              </w:rPr>
            </w:pPr>
            <w:r w:rsidRPr="00D11CB6">
              <w:rPr>
                <w:rFonts w:ascii="Times New Roman" w:hAnsi="Times New Roman"/>
                <w:i/>
                <w:color w:val="1F497D"/>
                <w:sz w:val="18"/>
              </w:rPr>
              <w:t>Population and Reproductive Health</w:t>
            </w:r>
          </w:p>
        </w:tc>
        <w:tc>
          <w:tcPr>
            <w:tcW w:w="3490" w:type="dxa"/>
            <w:gridSpan w:val="2"/>
            <w:vAlign w:val="center"/>
          </w:tcPr>
          <w:p w:rsidR="002F1593" w:rsidRPr="00D11CB6" w:rsidRDefault="00077510" w:rsidP="002F1593">
            <w:pPr>
              <w:spacing w:after="0" w:line="240" w:lineRule="auto"/>
              <w:rPr>
                <w:rFonts w:ascii="Times New Roman" w:hAnsi="Times New Roman"/>
                <w:caps/>
                <w:sz w:val="18"/>
              </w:rPr>
            </w:pPr>
            <w:r w:rsidRPr="00D11CB6">
              <w:rPr>
                <w:rFonts w:ascii="Times New Roman" w:hAnsi="Times New Roman"/>
                <w:noProof/>
                <w:lang w:val="fr-FR" w:eastAsia="fr-FR"/>
              </w:rPr>
              <w:drawing>
                <wp:anchor distT="0" distB="0" distL="114300" distR="114300" simplePos="0" relativeHeight="251658752" behindDoc="0" locked="0" layoutInCell="1" allowOverlap="1" wp14:anchorId="4831341A" wp14:editId="22A89B7E">
                  <wp:simplePos x="0" y="0"/>
                  <wp:positionH relativeFrom="margin">
                    <wp:posOffset>60960</wp:posOffset>
                  </wp:positionH>
                  <wp:positionV relativeFrom="margin">
                    <wp:posOffset>-3810</wp:posOffset>
                  </wp:positionV>
                  <wp:extent cx="1318260" cy="784860"/>
                  <wp:effectExtent l="19050" t="0" r="0" b="0"/>
                  <wp:wrapSquare wrapText="bothSides"/>
                  <wp:docPr id="7" name="Image 7" descr="AFP_Advance_Family_Planning_Logo_Master_Novembe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P_Advance_Family_Planning_Logo_Master_November2011"/>
                          <pic:cNvPicPr>
                            <a:picLocks noChangeAspect="1" noChangeArrowheads="1"/>
                          </pic:cNvPicPr>
                        </pic:nvPicPr>
                        <pic:blipFill>
                          <a:blip r:embed="rId12" cstate="print"/>
                          <a:srcRect/>
                          <a:stretch>
                            <a:fillRect/>
                          </a:stretch>
                        </pic:blipFill>
                        <pic:spPr bwMode="auto">
                          <a:xfrm>
                            <a:off x="0" y="0"/>
                            <a:ext cx="1318260" cy="784860"/>
                          </a:xfrm>
                          <a:prstGeom prst="rect">
                            <a:avLst/>
                          </a:prstGeom>
                          <a:noFill/>
                          <a:ln w="9525">
                            <a:noFill/>
                            <a:miter lim="800000"/>
                            <a:headEnd/>
                            <a:tailEnd/>
                          </a:ln>
                        </pic:spPr>
                      </pic:pic>
                    </a:graphicData>
                  </a:graphic>
                </wp:anchor>
              </w:drawing>
            </w:r>
            <w:r w:rsidR="002F1593" w:rsidRPr="00D11CB6">
              <w:rPr>
                <w:rFonts w:ascii="Times New Roman" w:hAnsi="Times New Roman"/>
                <w:color w:val="1F497D"/>
              </w:rPr>
              <w:t> </w:t>
            </w:r>
          </w:p>
        </w:tc>
        <w:tc>
          <w:tcPr>
            <w:tcW w:w="3334" w:type="dxa"/>
            <w:gridSpan w:val="2"/>
            <w:vMerge w:val="restart"/>
            <w:vAlign w:val="center"/>
          </w:tcPr>
          <w:p w:rsidR="002F1593" w:rsidRPr="00D11CB6" w:rsidRDefault="002F1593" w:rsidP="002F1593">
            <w:pPr>
              <w:spacing w:after="0" w:line="240" w:lineRule="auto"/>
              <w:rPr>
                <w:rFonts w:ascii="Times New Roman" w:hAnsi="Times New Roman"/>
                <w:color w:val="1F497D"/>
              </w:rPr>
            </w:pPr>
            <w:r w:rsidRPr="00D11CB6">
              <w:rPr>
                <w:rFonts w:ascii="Times New Roman" w:hAnsi="Times New Roman"/>
                <w:color w:val="1F497D"/>
              </w:rPr>
              <w:t> </w:t>
            </w:r>
            <w:r w:rsidR="00077510" w:rsidRPr="00D11CB6">
              <w:rPr>
                <w:rFonts w:ascii="Times New Roman" w:hAnsi="Times New Roman"/>
                <w:noProof/>
                <w:lang w:val="fr-FR" w:eastAsia="fr-FR"/>
              </w:rPr>
              <w:drawing>
                <wp:anchor distT="0" distB="0" distL="114300" distR="114300" simplePos="0" relativeHeight="251656704" behindDoc="0" locked="0" layoutInCell="1" allowOverlap="1" wp14:anchorId="396206A4" wp14:editId="00A5A191">
                  <wp:simplePos x="0" y="0"/>
                  <wp:positionH relativeFrom="margin">
                    <wp:align>right</wp:align>
                  </wp:positionH>
                  <wp:positionV relativeFrom="margin">
                    <wp:align>top</wp:align>
                  </wp:positionV>
                  <wp:extent cx="2110740" cy="678180"/>
                  <wp:effectExtent l="19050" t="0" r="3810" b="0"/>
                  <wp:wrapSquare wrapText="bothSides"/>
                  <wp:docPr id="5" name="Image 5" descr="FuturesStan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turesStandard-RGB"/>
                          <pic:cNvPicPr>
                            <a:picLocks noChangeAspect="1" noChangeArrowheads="1"/>
                          </pic:cNvPicPr>
                        </pic:nvPicPr>
                        <pic:blipFill>
                          <a:blip r:embed="rId13" cstate="print"/>
                          <a:srcRect/>
                          <a:stretch>
                            <a:fillRect/>
                          </a:stretch>
                        </pic:blipFill>
                        <pic:spPr bwMode="auto">
                          <a:xfrm>
                            <a:off x="0" y="0"/>
                            <a:ext cx="2110740" cy="678180"/>
                          </a:xfrm>
                          <a:prstGeom prst="rect">
                            <a:avLst/>
                          </a:prstGeom>
                          <a:noFill/>
                          <a:ln w="9525">
                            <a:noFill/>
                            <a:miter lim="800000"/>
                            <a:headEnd/>
                            <a:tailEnd/>
                          </a:ln>
                        </pic:spPr>
                      </pic:pic>
                    </a:graphicData>
                  </a:graphic>
                </wp:anchor>
              </w:drawing>
            </w:r>
          </w:p>
        </w:tc>
      </w:tr>
      <w:tr w:rsidR="002F1593" w:rsidRPr="00D11CB6" w:rsidTr="000413EE">
        <w:trPr>
          <w:gridBefore w:val="1"/>
          <w:cantSplit/>
          <w:trHeight w:val="720"/>
        </w:trPr>
        <w:tc>
          <w:tcPr>
            <w:tcW w:w="3636" w:type="dxa"/>
            <w:vMerge/>
            <w:tcMar>
              <w:top w:w="0" w:type="dxa"/>
              <w:left w:w="108" w:type="dxa"/>
              <w:bottom w:w="0" w:type="dxa"/>
              <w:right w:w="108" w:type="dxa"/>
            </w:tcMar>
          </w:tcPr>
          <w:p w:rsidR="002F1593" w:rsidRPr="00D11CB6" w:rsidRDefault="002F1593" w:rsidP="002F1593">
            <w:pPr>
              <w:spacing w:after="0" w:line="240" w:lineRule="auto"/>
              <w:rPr>
                <w:rFonts w:ascii="Times New Roman" w:hAnsi="Times New Roman"/>
                <w:i/>
                <w:color w:val="1F497D"/>
                <w:sz w:val="18"/>
              </w:rPr>
            </w:pPr>
          </w:p>
        </w:tc>
        <w:tc>
          <w:tcPr>
            <w:tcW w:w="3490" w:type="dxa"/>
            <w:gridSpan w:val="2"/>
          </w:tcPr>
          <w:p w:rsidR="002F1593" w:rsidRPr="00D11CB6" w:rsidRDefault="002F1593" w:rsidP="002F1593">
            <w:pPr>
              <w:spacing w:after="0" w:line="240" w:lineRule="auto"/>
              <w:rPr>
                <w:rFonts w:ascii="Times New Roman" w:hAnsi="Times New Roman"/>
                <w:i/>
                <w:color w:val="1F497D"/>
                <w:sz w:val="16"/>
              </w:rPr>
            </w:pPr>
          </w:p>
        </w:tc>
        <w:tc>
          <w:tcPr>
            <w:tcW w:w="3334" w:type="dxa"/>
            <w:gridSpan w:val="2"/>
            <w:vMerge/>
          </w:tcPr>
          <w:p w:rsidR="002F1593" w:rsidRPr="00D11CB6" w:rsidRDefault="002F1593" w:rsidP="002F1593">
            <w:pPr>
              <w:spacing w:after="0" w:line="240" w:lineRule="auto"/>
              <w:rPr>
                <w:rFonts w:ascii="Times New Roman" w:hAnsi="Times New Roman"/>
                <w:i/>
                <w:color w:val="1F497D"/>
                <w:sz w:val="16"/>
              </w:rPr>
            </w:pPr>
          </w:p>
        </w:tc>
      </w:tr>
      <w:tr w:rsidR="00AC12DA" w:rsidRPr="00D11CB6" w:rsidTr="006A355B">
        <w:tblPrEx>
          <w:tblBorders>
            <w:left w:val="single" w:sz="12" w:space="0" w:color="auto"/>
            <w:insideV w:val="single" w:sz="4" w:space="0" w:color="auto"/>
          </w:tblBorders>
          <w:tblCellMar>
            <w:left w:w="108" w:type="dxa"/>
            <w:right w:w="108" w:type="dxa"/>
          </w:tblCellMar>
          <w:tblLook w:val="0000" w:firstRow="0" w:lastRow="0" w:firstColumn="0" w:lastColumn="0" w:noHBand="0" w:noVBand="0"/>
        </w:tblPrEx>
        <w:trPr>
          <w:gridAfter w:val="1"/>
          <w:wAfter w:w="470" w:type="dxa"/>
          <w:trHeight w:val="287"/>
        </w:trPr>
        <w:tc>
          <w:tcPr>
            <w:tcW w:w="9990" w:type="dxa"/>
            <w:gridSpan w:val="5"/>
            <w:tcBorders>
              <w:top w:val="single" w:sz="4" w:space="0" w:color="auto"/>
              <w:left w:val="single" w:sz="4" w:space="0" w:color="auto"/>
              <w:bottom w:val="single" w:sz="4" w:space="0" w:color="auto"/>
              <w:right w:val="single" w:sz="4" w:space="0" w:color="auto"/>
            </w:tcBorders>
          </w:tcPr>
          <w:p w:rsidR="00AC12DA" w:rsidRPr="00D11CB6" w:rsidRDefault="00A61B71" w:rsidP="00AC12DA">
            <w:pPr>
              <w:tabs>
                <w:tab w:val="left" w:pos="0"/>
                <w:tab w:val="left" w:pos="6480"/>
              </w:tabs>
              <w:jc w:val="center"/>
              <w:rPr>
                <w:rFonts w:ascii="Times New Roman" w:hAnsi="Times New Roman"/>
                <w:b/>
                <w:sz w:val="36"/>
                <w:szCs w:val="24"/>
                <w:lang w:val="fr-FR"/>
              </w:rPr>
            </w:pPr>
            <w:r w:rsidRPr="00D11CB6">
              <w:rPr>
                <w:rFonts w:ascii="Times New Roman" w:hAnsi="Times New Roman"/>
                <w:b/>
                <w:sz w:val="36"/>
                <w:szCs w:val="24"/>
                <w:lang w:val="fr-FR"/>
              </w:rPr>
              <w:t xml:space="preserve">Rapport de Synthèse </w:t>
            </w:r>
            <w:r w:rsidR="00AC12DA" w:rsidRPr="00D11CB6">
              <w:rPr>
                <w:rFonts w:ascii="Times New Roman" w:hAnsi="Times New Roman"/>
                <w:b/>
                <w:sz w:val="36"/>
                <w:szCs w:val="24"/>
                <w:lang w:val="fr-FR"/>
              </w:rPr>
              <w:t xml:space="preserve"> </w:t>
            </w:r>
          </w:p>
        </w:tc>
      </w:tr>
      <w:tr w:rsidR="00FF5337" w:rsidRPr="00696FE4" w:rsidTr="006A355B">
        <w:tblPrEx>
          <w:tblBorders>
            <w:left w:val="single" w:sz="12" w:space="0" w:color="auto"/>
            <w:insideV w:val="single" w:sz="4" w:space="0" w:color="auto"/>
          </w:tblBorders>
          <w:tblCellMar>
            <w:left w:w="108" w:type="dxa"/>
            <w:right w:w="108" w:type="dxa"/>
          </w:tblCellMar>
          <w:tblLook w:val="0000" w:firstRow="0" w:lastRow="0" w:firstColumn="0" w:lastColumn="0" w:noHBand="0" w:noVBand="0"/>
        </w:tblPrEx>
        <w:trPr>
          <w:gridAfter w:val="1"/>
          <w:wAfter w:w="470" w:type="dxa"/>
          <w:trHeight w:val="503"/>
        </w:trPr>
        <w:tc>
          <w:tcPr>
            <w:tcW w:w="9990" w:type="dxa"/>
            <w:gridSpan w:val="5"/>
            <w:tcBorders>
              <w:top w:val="single" w:sz="4" w:space="0" w:color="auto"/>
              <w:left w:val="single" w:sz="4" w:space="0" w:color="auto"/>
              <w:bottom w:val="single" w:sz="4" w:space="0" w:color="auto"/>
              <w:right w:val="single" w:sz="4" w:space="0" w:color="auto"/>
            </w:tcBorders>
          </w:tcPr>
          <w:p w:rsidR="00AC12DA" w:rsidRPr="00D11CB6" w:rsidRDefault="00AC12DA" w:rsidP="00073F04">
            <w:pPr>
              <w:spacing w:after="0" w:line="240" w:lineRule="auto"/>
              <w:jc w:val="center"/>
              <w:rPr>
                <w:rFonts w:ascii="Times New Roman" w:hAnsi="Times New Roman"/>
                <w:b/>
                <w:color w:val="0070C0"/>
                <w:sz w:val="28"/>
                <w:szCs w:val="24"/>
                <w:lang w:val="fr-FR"/>
              </w:rPr>
            </w:pPr>
            <w:r w:rsidRPr="00D11CB6">
              <w:rPr>
                <w:rFonts w:ascii="Times New Roman" w:hAnsi="Times New Roman"/>
                <w:b/>
                <w:color w:val="0070C0"/>
                <w:sz w:val="28"/>
                <w:szCs w:val="24"/>
                <w:lang w:val="fr-FR"/>
              </w:rPr>
              <w:t>A</w:t>
            </w:r>
            <w:r w:rsidR="000413EE" w:rsidRPr="00D11CB6">
              <w:rPr>
                <w:rFonts w:ascii="Times New Roman" w:hAnsi="Times New Roman"/>
                <w:b/>
                <w:color w:val="0070C0"/>
                <w:sz w:val="28"/>
                <w:szCs w:val="24"/>
                <w:lang w:val="fr-FR"/>
              </w:rPr>
              <w:t>telier d’orientation</w:t>
            </w:r>
            <w:r w:rsidRPr="00D11CB6">
              <w:rPr>
                <w:rFonts w:ascii="Times New Roman" w:hAnsi="Times New Roman"/>
                <w:b/>
                <w:color w:val="0070C0"/>
                <w:sz w:val="28"/>
                <w:szCs w:val="24"/>
                <w:lang w:val="fr-FR"/>
              </w:rPr>
              <w:t xml:space="preserve"> sur le modèle de plaidoyer </w:t>
            </w:r>
            <w:r w:rsidR="004B2F9F" w:rsidRPr="00D11CB6">
              <w:rPr>
                <w:rFonts w:ascii="Times New Roman" w:hAnsi="Times New Roman"/>
                <w:b/>
                <w:color w:val="0070C0"/>
                <w:sz w:val="28"/>
                <w:szCs w:val="24"/>
                <w:lang w:val="fr-FR"/>
              </w:rPr>
              <w:t xml:space="preserve">de </w:t>
            </w:r>
            <w:r w:rsidRPr="00D11CB6">
              <w:rPr>
                <w:rFonts w:ascii="Times New Roman" w:hAnsi="Times New Roman"/>
                <w:b/>
                <w:color w:val="0070C0"/>
                <w:sz w:val="28"/>
                <w:szCs w:val="24"/>
                <w:lang w:val="fr-FR"/>
              </w:rPr>
              <w:t>AFP</w:t>
            </w:r>
            <w:r w:rsidR="004B2F9F" w:rsidRPr="00D11CB6">
              <w:rPr>
                <w:rFonts w:ascii="Times New Roman" w:hAnsi="Times New Roman"/>
                <w:b/>
                <w:color w:val="0070C0"/>
                <w:sz w:val="28"/>
                <w:szCs w:val="24"/>
                <w:lang w:val="fr-FR"/>
              </w:rPr>
              <w:t xml:space="preserve"> SMART</w:t>
            </w:r>
          </w:p>
          <w:p w:rsidR="00073F04" w:rsidRPr="00D11CB6" w:rsidRDefault="00FF5337" w:rsidP="0081207C">
            <w:pPr>
              <w:spacing w:after="0" w:line="240" w:lineRule="auto"/>
              <w:jc w:val="center"/>
              <w:rPr>
                <w:rFonts w:ascii="Times New Roman" w:hAnsi="Times New Roman"/>
                <w:b/>
                <w:i/>
                <w:color w:val="0070C0"/>
                <w:sz w:val="23"/>
                <w:szCs w:val="23"/>
                <w:lang w:val="fr-FR"/>
              </w:rPr>
            </w:pPr>
            <w:r w:rsidRPr="00D11CB6">
              <w:rPr>
                <w:rFonts w:ascii="Times New Roman" w:hAnsi="Times New Roman"/>
                <w:b/>
                <w:color w:val="0070C0"/>
                <w:sz w:val="28"/>
                <w:szCs w:val="24"/>
                <w:lang w:val="fr-FR"/>
              </w:rPr>
              <w:t>(</w:t>
            </w:r>
            <w:r w:rsidR="00073F04" w:rsidRPr="00D11CB6">
              <w:rPr>
                <w:rFonts w:ascii="Times New Roman" w:hAnsi="Times New Roman"/>
                <w:b/>
                <w:color w:val="0070C0"/>
                <w:sz w:val="28"/>
                <w:szCs w:val="24"/>
                <w:lang w:val="fr-FR"/>
              </w:rPr>
              <w:t>12 -13 Ao</w:t>
            </w:r>
            <w:r w:rsidR="0081207C" w:rsidRPr="00D11CB6">
              <w:rPr>
                <w:rFonts w:ascii="Times New Roman" w:hAnsi="Times New Roman"/>
                <w:b/>
                <w:color w:val="0070C0"/>
                <w:sz w:val="28"/>
                <w:szCs w:val="24"/>
                <w:lang w:val="fr-FR"/>
              </w:rPr>
              <w:t>û</w:t>
            </w:r>
            <w:r w:rsidR="0051045D" w:rsidRPr="00D11CB6">
              <w:rPr>
                <w:rFonts w:ascii="Times New Roman" w:hAnsi="Times New Roman"/>
                <w:b/>
                <w:color w:val="0070C0"/>
                <w:sz w:val="28"/>
                <w:szCs w:val="24"/>
                <w:lang w:val="fr-FR"/>
              </w:rPr>
              <w:t>t 2014 à</w:t>
            </w:r>
            <w:r w:rsidR="00073F04" w:rsidRPr="00D11CB6">
              <w:rPr>
                <w:rFonts w:ascii="Times New Roman" w:hAnsi="Times New Roman"/>
                <w:b/>
                <w:color w:val="0070C0"/>
                <w:sz w:val="28"/>
                <w:szCs w:val="24"/>
                <w:lang w:val="fr-FR"/>
              </w:rPr>
              <w:t xml:space="preserve"> la DSRSE</w:t>
            </w:r>
            <w:r w:rsidR="0081207C" w:rsidRPr="00D11CB6">
              <w:rPr>
                <w:rFonts w:ascii="Times New Roman" w:hAnsi="Times New Roman"/>
                <w:b/>
                <w:color w:val="0070C0"/>
                <w:sz w:val="28"/>
                <w:szCs w:val="24"/>
                <w:lang w:val="fr-FR"/>
              </w:rPr>
              <w:t xml:space="preserve">, Dakar </w:t>
            </w:r>
            <w:r w:rsidR="005A5921" w:rsidRPr="00D11CB6">
              <w:rPr>
                <w:rFonts w:ascii="Times New Roman" w:hAnsi="Times New Roman"/>
                <w:b/>
                <w:color w:val="0070C0"/>
                <w:sz w:val="28"/>
                <w:szCs w:val="24"/>
                <w:lang w:val="fr-FR"/>
              </w:rPr>
              <w:t>Sénégal)</w:t>
            </w:r>
          </w:p>
        </w:tc>
      </w:tr>
      <w:tr w:rsidR="003270A7" w:rsidRPr="00696FE4" w:rsidTr="005A5921">
        <w:tblPrEx>
          <w:tblBorders>
            <w:left w:val="single" w:sz="12" w:space="0" w:color="auto"/>
            <w:insideV w:val="single" w:sz="4" w:space="0" w:color="auto"/>
          </w:tblBorders>
          <w:tblCellMar>
            <w:left w:w="108" w:type="dxa"/>
            <w:right w:w="108" w:type="dxa"/>
          </w:tblCellMar>
          <w:tblLook w:val="0000" w:firstRow="0" w:lastRow="0" w:firstColumn="0" w:lastColumn="0" w:noHBand="0" w:noVBand="0"/>
        </w:tblPrEx>
        <w:trPr>
          <w:gridAfter w:val="1"/>
          <w:wAfter w:w="470" w:type="dxa"/>
        </w:trPr>
        <w:tc>
          <w:tcPr>
            <w:tcW w:w="5130" w:type="dxa"/>
            <w:gridSpan w:val="3"/>
            <w:tcBorders>
              <w:top w:val="single" w:sz="4" w:space="0" w:color="auto"/>
              <w:left w:val="single" w:sz="4" w:space="0" w:color="auto"/>
              <w:bottom w:val="single" w:sz="4" w:space="0" w:color="auto"/>
              <w:right w:val="single" w:sz="4" w:space="0" w:color="auto"/>
            </w:tcBorders>
          </w:tcPr>
          <w:p w:rsidR="003270A7" w:rsidRPr="00D11CB6" w:rsidRDefault="003270A7" w:rsidP="005A5921">
            <w:pPr>
              <w:tabs>
                <w:tab w:val="left" w:pos="0"/>
                <w:tab w:val="left" w:pos="1800"/>
                <w:tab w:val="left" w:pos="6480"/>
              </w:tabs>
              <w:spacing w:after="0"/>
              <w:rPr>
                <w:rFonts w:ascii="Times New Roman" w:hAnsi="Times New Roman"/>
                <w:sz w:val="23"/>
                <w:szCs w:val="23"/>
                <w:lang w:val="fr-FR"/>
              </w:rPr>
            </w:pPr>
            <w:r w:rsidRPr="00D11CB6">
              <w:rPr>
                <w:rFonts w:ascii="Times New Roman" w:hAnsi="Times New Roman"/>
                <w:b/>
                <w:sz w:val="23"/>
                <w:szCs w:val="23"/>
                <w:lang w:val="fr-FR"/>
              </w:rPr>
              <w:t>Consultant</w:t>
            </w:r>
            <w:r w:rsidR="005A5921" w:rsidRPr="00D11CB6">
              <w:rPr>
                <w:rFonts w:ascii="Times New Roman" w:hAnsi="Times New Roman"/>
                <w:b/>
                <w:sz w:val="23"/>
                <w:szCs w:val="23"/>
                <w:lang w:val="fr-FR"/>
              </w:rPr>
              <w:t>e</w:t>
            </w:r>
            <w:r w:rsidR="00892E94" w:rsidRPr="00D11CB6">
              <w:rPr>
                <w:rFonts w:ascii="Times New Roman" w:hAnsi="Times New Roman"/>
                <w:b/>
                <w:sz w:val="23"/>
                <w:szCs w:val="23"/>
                <w:lang w:val="fr-FR"/>
              </w:rPr>
              <w:t>:</w:t>
            </w:r>
            <w:r w:rsidR="00EF1941" w:rsidRPr="00D11CB6">
              <w:rPr>
                <w:rFonts w:ascii="Times New Roman" w:hAnsi="Times New Roman"/>
                <w:sz w:val="23"/>
                <w:szCs w:val="23"/>
                <w:lang w:val="fr-FR"/>
              </w:rPr>
              <w:t xml:space="preserve"> Marieme Diouf Diallo</w:t>
            </w:r>
          </w:p>
        </w:tc>
        <w:tc>
          <w:tcPr>
            <w:tcW w:w="4860" w:type="dxa"/>
            <w:gridSpan w:val="2"/>
            <w:tcBorders>
              <w:top w:val="single" w:sz="4" w:space="0" w:color="auto"/>
              <w:left w:val="single" w:sz="4" w:space="0" w:color="auto"/>
              <w:bottom w:val="single" w:sz="4" w:space="0" w:color="auto"/>
              <w:right w:val="single" w:sz="4" w:space="0" w:color="auto"/>
            </w:tcBorders>
          </w:tcPr>
          <w:p w:rsidR="003270A7" w:rsidRPr="00D11CB6" w:rsidRDefault="003270A7" w:rsidP="00AC12DA">
            <w:pPr>
              <w:tabs>
                <w:tab w:val="left" w:pos="0"/>
                <w:tab w:val="left" w:pos="1800"/>
                <w:tab w:val="left" w:pos="6480"/>
              </w:tabs>
              <w:spacing w:after="0"/>
              <w:rPr>
                <w:rFonts w:ascii="Times New Roman" w:hAnsi="Times New Roman"/>
                <w:sz w:val="23"/>
                <w:szCs w:val="23"/>
                <w:lang w:val="fr-FR"/>
              </w:rPr>
            </w:pPr>
            <w:r w:rsidRPr="00D11CB6">
              <w:rPr>
                <w:rFonts w:ascii="Times New Roman" w:hAnsi="Times New Roman"/>
                <w:b/>
                <w:sz w:val="23"/>
                <w:szCs w:val="23"/>
                <w:lang w:val="fr-FR"/>
              </w:rPr>
              <w:t>Soumis à:</w:t>
            </w:r>
            <w:r w:rsidRPr="00D11CB6">
              <w:rPr>
                <w:rFonts w:ascii="Times New Roman" w:hAnsi="Times New Roman"/>
                <w:sz w:val="23"/>
                <w:szCs w:val="23"/>
                <w:lang w:val="fr-FR"/>
              </w:rPr>
              <w:t xml:space="preserve"> Modibo Maiga et Alison</w:t>
            </w:r>
            <w:r w:rsidR="00107BE3" w:rsidRPr="00D11CB6">
              <w:rPr>
                <w:rFonts w:ascii="Times New Roman" w:hAnsi="Times New Roman"/>
                <w:sz w:val="23"/>
                <w:szCs w:val="23"/>
                <w:lang w:val="fr-FR"/>
              </w:rPr>
              <w:t xml:space="preserve"> Bodenheimer</w:t>
            </w:r>
          </w:p>
        </w:tc>
      </w:tr>
      <w:tr w:rsidR="003270A7" w:rsidRPr="00D11CB6" w:rsidTr="005A5921">
        <w:tblPrEx>
          <w:tblBorders>
            <w:left w:val="single" w:sz="12" w:space="0" w:color="auto"/>
            <w:insideV w:val="single" w:sz="4" w:space="0" w:color="auto"/>
          </w:tblBorders>
          <w:tblCellMar>
            <w:left w:w="108" w:type="dxa"/>
            <w:right w:w="108" w:type="dxa"/>
          </w:tblCellMar>
          <w:tblLook w:val="0000" w:firstRow="0" w:lastRow="0" w:firstColumn="0" w:lastColumn="0" w:noHBand="0" w:noVBand="0"/>
        </w:tblPrEx>
        <w:trPr>
          <w:gridAfter w:val="1"/>
          <w:wAfter w:w="470" w:type="dxa"/>
        </w:trPr>
        <w:tc>
          <w:tcPr>
            <w:tcW w:w="5130" w:type="dxa"/>
            <w:gridSpan w:val="3"/>
            <w:tcBorders>
              <w:top w:val="single" w:sz="4" w:space="0" w:color="auto"/>
              <w:left w:val="single" w:sz="4" w:space="0" w:color="auto"/>
              <w:bottom w:val="single" w:sz="4" w:space="0" w:color="auto"/>
              <w:right w:val="single" w:sz="4" w:space="0" w:color="auto"/>
            </w:tcBorders>
          </w:tcPr>
          <w:p w:rsidR="00295DB2" w:rsidRPr="00D11CB6" w:rsidRDefault="005A5921" w:rsidP="005A5921">
            <w:pPr>
              <w:tabs>
                <w:tab w:val="left" w:pos="0"/>
                <w:tab w:val="left" w:pos="1800"/>
                <w:tab w:val="left" w:pos="6480"/>
              </w:tabs>
              <w:spacing w:after="0"/>
              <w:rPr>
                <w:rFonts w:ascii="Times New Roman" w:hAnsi="Times New Roman"/>
                <w:sz w:val="23"/>
                <w:szCs w:val="23"/>
                <w:lang w:val="fr-FR"/>
              </w:rPr>
            </w:pPr>
            <w:r w:rsidRPr="00D11CB6">
              <w:rPr>
                <w:rFonts w:ascii="Times New Roman" w:hAnsi="Times New Roman"/>
                <w:sz w:val="23"/>
                <w:szCs w:val="23"/>
                <w:lang w:val="fr-FR"/>
              </w:rPr>
              <w:t xml:space="preserve">Contacts: </w:t>
            </w:r>
            <w:hyperlink r:id="rId14" w:history="1">
              <w:r w:rsidRPr="00D11CB6">
                <w:rPr>
                  <w:rStyle w:val="Hyperlink"/>
                  <w:rFonts w:ascii="Times New Roman" w:hAnsi="Times New Roman"/>
                  <w:sz w:val="24"/>
                  <w:szCs w:val="23"/>
                  <w:lang w:val="fr-FR"/>
                </w:rPr>
                <w:t>mariemesoda02</w:t>
              </w:r>
              <w:r w:rsidRPr="00D11CB6">
                <w:rPr>
                  <w:rStyle w:val="Hyperlink"/>
                  <w:rFonts w:ascii="Times New Roman" w:hAnsi="Times New Roman"/>
                  <w:sz w:val="23"/>
                  <w:szCs w:val="23"/>
                  <w:lang w:val="fr-FR"/>
                </w:rPr>
                <w:t>@gmail.com</w:t>
              </w:r>
            </w:hyperlink>
            <w:r w:rsidRPr="00D11CB6">
              <w:rPr>
                <w:rFonts w:ascii="Times New Roman" w:hAnsi="Times New Roman"/>
                <w:sz w:val="23"/>
                <w:szCs w:val="23"/>
                <w:lang w:val="fr-FR"/>
              </w:rPr>
              <w:t xml:space="preserve"> ; </w:t>
            </w:r>
          </w:p>
          <w:p w:rsidR="003270A7" w:rsidRPr="00D11CB6" w:rsidRDefault="005A5921" w:rsidP="005A5921">
            <w:pPr>
              <w:tabs>
                <w:tab w:val="left" w:pos="0"/>
                <w:tab w:val="left" w:pos="1800"/>
                <w:tab w:val="left" w:pos="6480"/>
              </w:tabs>
              <w:spacing w:after="0"/>
              <w:rPr>
                <w:rFonts w:ascii="Times New Roman" w:hAnsi="Times New Roman"/>
                <w:sz w:val="23"/>
                <w:szCs w:val="23"/>
                <w:lang w:val="fr-FR"/>
              </w:rPr>
            </w:pPr>
            <w:r w:rsidRPr="00D11CB6">
              <w:rPr>
                <w:rFonts w:ascii="Times New Roman" w:hAnsi="Times New Roman"/>
                <w:sz w:val="23"/>
                <w:szCs w:val="23"/>
                <w:lang w:val="fr-FR"/>
              </w:rPr>
              <w:t>Tel : +221-77-</w:t>
            </w:r>
            <w:r w:rsidR="00295DB2" w:rsidRPr="00D11CB6">
              <w:rPr>
                <w:rFonts w:ascii="Times New Roman" w:hAnsi="Times New Roman"/>
                <w:sz w:val="23"/>
                <w:szCs w:val="23"/>
                <w:lang w:val="fr-FR"/>
              </w:rPr>
              <w:t>434-1419</w:t>
            </w:r>
          </w:p>
        </w:tc>
        <w:tc>
          <w:tcPr>
            <w:tcW w:w="4860" w:type="dxa"/>
            <w:gridSpan w:val="2"/>
            <w:tcBorders>
              <w:top w:val="single" w:sz="4" w:space="0" w:color="auto"/>
              <w:left w:val="single" w:sz="4" w:space="0" w:color="auto"/>
              <w:bottom w:val="single" w:sz="4" w:space="0" w:color="auto"/>
              <w:right w:val="single" w:sz="4" w:space="0" w:color="auto"/>
            </w:tcBorders>
          </w:tcPr>
          <w:p w:rsidR="003270A7" w:rsidRPr="00D11CB6" w:rsidRDefault="005A5921" w:rsidP="0081207C">
            <w:pPr>
              <w:tabs>
                <w:tab w:val="left" w:pos="0"/>
                <w:tab w:val="left" w:pos="1800"/>
                <w:tab w:val="left" w:pos="6480"/>
              </w:tabs>
              <w:spacing w:after="0"/>
              <w:rPr>
                <w:rFonts w:ascii="Times New Roman" w:hAnsi="Times New Roman"/>
                <w:sz w:val="23"/>
                <w:szCs w:val="23"/>
                <w:lang w:val="fr-FR"/>
              </w:rPr>
            </w:pPr>
            <w:r w:rsidRPr="00D11CB6">
              <w:rPr>
                <w:rFonts w:ascii="Times New Roman" w:hAnsi="Times New Roman"/>
                <w:b/>
                <w:sz w:val="23"/>
                <w:szCs w:val="23"/>
                <w:lang w:val="fr-FR"/>
              </w:rPr>
              <w:t>Date soumission:</w:t>
            </w:r>
            <w:r w:rsidRPr="00D11CB6">
              <w:rPr>
                <w:rFonts w:ascii="Times New Roman" w:hAnsi="Times New Roman"/>
                <w:b/>
                <w:sz w:val="23"/>
                <w:szCs w:val="23"/>
                <w:lang w:val="fr-FR"/>
              </w:rPr>
              <w:tab/>
              <w:t>20 Août 2014</w:t>
            </w:r>
          </w:p>
        </w:tc>
      </w:tr>
      <w:tr w:rsidR="00AC12DA" w:rsidRPr="00D11CB6" w:rsidTr="006A355B">
        <w:tblPrEx>
          <w:tblBorders>
            <w:left w:val="single" w:sz="12" w:space="0" w:color="auto"/>
            <w:insideV w:val="single" w:sz="4" w:space="0" w:color="auto"/>
          </w:tblBorders>
          <w:tblCellMar>
            <w:left w:w="108" w:type="dxa"/>
            <w:right w:w="108" w:type="dxa"/>
          </w:tblCellMar>
          <w:tblLook w:val="0000" w:firstRow="0" w:lastRow="0" w:firstColumn="0" w:lastColumn="0" w:noHBand="0" w:noVBand="0"/>
        </w:tblPrEx>
        <w:trPr>
          <w:gridAfter w:val="1"/>
          <w:wAfter w:w="470" w:type="dxa"/>
        </w:trPr>
        <w:tc>
          <w:tcPr>
            <w:tcW w:w="9990" w:type="dxa"/>
            <w:gridSpan w:val="5"/>
            <w:tcBorders>
              <w:top w:val="single" w:sz="4" w:space="0" w:color="auto"/>
            </w:tcBorders>
          </w:tcPr>
          <w:p w:rsidR="00AC12DA" w:rsidRPr="00D11CB6" w:rsidRDefault="00AC12DA" w:rsidP="00E61F9A">
            <w:pPr>
              <w:tabs>
                <w:tab w:val="left" w:pos="0"/>
                <w:tab w:val="left" w:pos="1530"/>
                <w:tab w:val="left" w:pos="6480"/>
              </w:tabs>
              <w:spacing w:after="0" w:line="19" w:lineRule="exact"/>
              <w:rPr>
                <w:rFonts w:ascii="Times New Roman" w:hAnsi="Times New Roman"/>
                <w:sz w:val="23"/>
                <w:szCs w:val="23"/>
                <w:lang w:val="fr-FR"/>
              </w:rPr>
            </w:pPr>
          </w:p>
        </w:tc>
      </w:tr>
    </w:tbl>
    <w:p w:rsidR="00EC01AF" w:rsidRPr="00D11CB6" w:rsidRDefault="00EC01AF" w:rsidP="000F400D">
      <w:pPr>
        <w:pStyle w:val="NoSpacing"/>
        <w:rPr>
          <w:rFonts w:ascii="Times New Roman" w:hAnsi="Times New Roman"/>
          <w:sz w:val="24"/>
          <w:szCs w:val="24"/>
          <w:lang w:val="fr-FR"/>
        </w:rPr>
      </w:pPr>
    </w:p>
    <w:p w:rsidR="00BB797E" w:rsidRPr="00D11CB6" w:rsidRDefault="000413EE" w:rsidP="00D13937">
      <w:pPr>
        <w:pStyle w:val="NoSpacing"/>
        <w:numPr>
          <w:ilvl w:val="0"/>
          <w:numId w:val="20"/>
        </w:numPr>
        <w:jc w:val="both"/>
        <w:rPr>
          <w:rFonts w:ascii="Times New Roman" w:hAnsi="Times New Roman"/>
          <w:sz w:val="24"/>
          <w:szCs w:val="24"/>
          <w:lang w:val="fr-FR"/>
        </w:rPr>
      </w:pPr>
      <w:r w:rsidRPr="00D11CB6">
        <w:rPr>
          <w:rFonts w:ascii="Times New Roman" w:hAnsi="Times New Roman"/>
          <w:b/>
          <w:sz w:val="24"/>
          <w:szCs w:val="24"/>
          <w:u w:val="single"/>
          <w:lang w:val="fr-FR"/>
        </w:rPr>
        <w:t>Introduction :</w:t>
      </w:r>
      <w:r w:rsidRPr="00D11CB6">
        <w:rPr>
          <w:rFonts w:ascii="Times New Roman" w:hAnsi="Times New Roman"/>
          <w:sz w:val="24"/>
          <w:szCs w:val="24"/>
          <w:lang w:val="fr-FR"/>
        </w:rPr>
        <w:t xml:space="preserve"> </w:t>
      </w:r>
    </w:p>
    <w:p w:rsidR="002D2823" w:rsidRPr="00D11CB6" w:rsidRDefault="000413EE" w:rsidP="000F400D">
      <w:pPr>
        <w:pStyle w:val="NoSpacing"/>
        <w:jc w:val="both"/>
        <w:rPr>
          <w:rFonts w:ascii="Times New Roman" w:hAnsi="Times New Roman"/>
          <w:sz w:val="24"/>
          <w:szCs w:val="24"/>
          <w:lang w:val="fr-FR"/>
        </w:rPr>
      </w:pPr>
      <w:r w:rsidRPr="00D11CB6">
        <w:rPr>
          <w:rFonts w:ascii="Times New Roman" w:hAnsi="Times New Roman"/>
          <w:sz w:val="24"/>
          <w:szCs w:val="24"/>
          <w:lang w:val="fr-FR"/>
        </w:rPr>
        <w:t>Le Réseau Sig</w:t>
      </w:r>
      <w:r w:rsidR="00EA4084" w:rsidRPr="00D11CB6">
        <w:rPr>
          <w:rFonts w:ascii="Times New Roman" w:hAnsi="Times New Roman"/>
          <w:sz w:val="24"/>
          <w:szCs w:val="24"/>
          <w:lang w:val="fr-FR"/>
        </w:rPr>
        <w:t>gil</w:t>
      </w:r>
      <w:r w:rsidRPr="00D11CB6">
        <w:rPr>
          <w:rFonts w:ascii="Times New Roman" w:hAnsi="Times New Roman"/>
          <w:sz w:val="24"/>
          <w:szCs w:val="24"/>
          <w:lang w:val="fr-FR"/>
        </w:rPr>
        <w:t xml:space="preserve"> </w:t>
      </w:r>
      <w:r w:rsidR="00EA4084" w:rsidRPr="00D11CB6">
        <w:rPr>
          <w:rFonts w:ascii="Times New Roman" w:hAnsi="Times New Roman"/>
          <w:sz w:val="24"/>
          <w:szCs w:val="24"/>
          <w:lang w:val="fr-FR"/>
        </w:rPr>
        <w:t>Jigeen</w:t>
      </w:r>
      <w:r w:rsidRPr="00D11CB6">
        <w:rPr>
          <w:rFonts w:ascii="Times New Roman" w:hAnsi="Times New Roman"/>
          <w:sz w:val="24"/>
          <w:szCs w:val="24"/>
          <w:lang w:val="fr-FR"/>
        </w:rPr>
        <w:t xml:space="preserve"> (RSJ) en collaboration avec </w:t>
      </w:r>
      <w:r w:rsidR="00073F04" w:rsidRPr="00D11CB6">
        <w:rPr>
          <w:rFonts w:ascii="Times New Roman" w:hAnsi="Times New Roman"/>
          <w:sz w:val="24"/>
          <w:szCs w:val="24"/>
          <w:lang w:val="fr-FR"/>
        </w:rPr>
        <w:t>la</w:t>
      </w:r>
      <w:r w:rsidRPr="00D11CB6">
        <w:rPr>
          <w:rFonts w:ascii="Times New Roman" w:hAnsi="Times New Roman"/>
          <w:sz w:val="24"/>
          <w:szCs w:val="24"/>
          <w:lang w:val="fr-FR"/>
        </w:rPr>
        <w:t xml:space="preserve"> Direction de la Sant</w:t>
      </w:r>
      <w:r w:rsidR="00073F04" w:rsidRPr="00D11CB6">
        <w:rPr>
          <w:rFonts w:ascii="Times New Roman" w:hAnsi="Times New Roman"/>
          <w:sz w:val="24"/>
          <w:szCs w:val="24"/>
          <w:lang w:val="fr-FR"/>
        </w:rPr>
        <w:t>é</w:t>
      </w:r>
      <w:r w:rsidRPr="00D11CB6">
        <w:rPr>
          <w:rFonts w:ascii="Times New Roman" w:hAnsi="Times New Roman"/>
          <w:sz w:val="24"/>
          <w:szCs w:val="24"/>
          <w:lang w:val="fr-FR"/>
        </w:rPr>
        <w:t xml:space="preserve"> de la Reproduction et de Survie de l’Enfant (DSRSE</w:t>
      </w:r>
      <w:r w:rsidR="00073F04" w:rsidRPr="00D11CB6">
        <w:rPr>
          <w:rFonts w:ascii="Times New Roman" w:hAnsi="Times New Roman"/>
          <w:sz w:val="24"/>
          <w:szCs w:val="24"/>
          <w:lang w:val="fr-FR"/>
        </w:rPr>
        <w:t>),</w:t>
      </w:r>
      <w:r w:rsidRPr="00D11CB6">
        <w:rPr>
          <w:rFonts w:ascii="Times New Roman" w:hAnsi="Times New Roman"/>
          <w:sz w:val="24"/>
          <w:szCs w:val="24"/>
          <w:lang w:val="fr-FR"/>
        </w:rPr>
        <w:t xml:space="preserve"> l’Association pour le Bien Etre Familial (ASBEF) et </w:t>
      </w:r>
      <w:r w:rsidR="00073F04" w:rsidRPr="00D11CB6">
        <w:rPr>
          <w:rFonts w:ascii="Times New Roman" w:hAnsi="Times New Roman"/>
          <w:sz w:val="24"/>
          <w:szCs w:val="24"/>
          <w:lang w:val="fr-FR"/>
        </w:rPr>
        <w:t>l’</w:t>
      </w:r>
      <w:r w:rsidRPr="00D11CB6">
        <w:rPr>
          <w:rFonts w:ascii="Times New Roman" w:hAnsi="Times New Roman"/>
          <w:color w:val="000000"/>
          <w:sz w:val="24"/>
          <w:szCs w:val="24"/>
          <w:shd w:val="clear" w:color="auto" w:fill="FFFFFF"/>
          <w:lang w:val="fr-FR"/>
        </w:rPr>
        <w:t>Action et Développement</w:t>
      </w:r>
      <w:r w:rsidRPr="00D11CB6">
        <w:rPr>
          <w:rFonts w:ascii="Times New Roman" w:hAnsi="Times New Roman"/>
          <w:sz w:val="24"/>
          <w:szCs w:val="24"/>
          <w:lang w:val="fr-FR"/>
        </w:rPr>
        <w:t xml:space="preserve"> </w:t>
      </w:r>
      <w:r w:rsidR="00073F04" w:rsidRPr="00D11CB6">
        <w:rPr>
          <w:rFonts w:ascii="Times New Roman" w:hAnsi="Times New Roman"/>
          <w:sz w:val="24"/>
          <w:szCs w:val="24"/>
          <w:lang w:val="fr-FR"/>
        </w:rPr>
        <w:t>(AC</w:t>
      </w:r>
      <w:r w:rsidRPr="00D11CB6">
        <w:rPr>
          <w:rFonts w:ascii="Times New Roman" w:hAnsi="Times New Roman"/>
          <w:sz w:val="24"/>
          <w:szCs w:val="24"/>
          <w:lang w:val="fr-FR"/>
        </w:rPr>
        <w:t xml:space="preserve">DEV), a organisé les 12 et 13 Aout 2014, dans les locaux de la DSRSE à Dakar, </w:t>
      </w:r>
      <w:r w:rsidR="00BB797E" w:rsidRPr="00D11CB6">
        <w:rPr>
          <w:rFonts w:ascii="Times New Roman" w:hAnsi="Times New Roman"/>
          <w:sz w:val="24"/>
          <w:szCs w:val="24"/>
          <w:lang w:val="fr-FR"/>
        </w:rPr>
        <w:t>un atelier</w:t>
      </w:r>
      <w:r w:rsidRPr="00D11CB6">
        <w:rPr>
          <w:rFonts w:ascii="Times New Roman" w:hAnsi="Times New Roman"/>
          <w:sz w:val="24"/>
          <w:szCs w:val="24"/>
          <w:lang w:val="fr-FR"/>
        </w:rPr>
        <w:t xml:space="preserve"> d’orientation sur le Modèle de plaidoyer </w:t>
      </w:r>
      <w:r w:rsidR="00BB797E" w:rsidRPr="00D11CB6">
        <w:rPr>
          <w:rFonts w:ascii="Times New Roman" w:hAnsi="Times New Roman"/>
          <w:sz w:val="24"/>
          <w:szCs w:val="24"/>
          <w:lang w:val="fr-FR"/>
        </w:rPr>
        <w:t xml:space="preserve">en planification familiale appelé </w:t>
      </w:r>
      <w:r w:rsidRPr="00D11CB6">
        <w:rPr>
          <w:rFonts w:ascii="Times New Roman" w:hAnsi="Times New Roman"/>
          <w:sz w:val="24"/>
          <w:szCs w:val="24"/>
          <w:lang w:val="fr-FR"/>
        </w:rPr>
        <w:t xml:space="preserve">SMART Chart du projet Advance Family Planning (AFP). </w:t>
      </w:r>
    </w:p>
    <w:p w:rsidR="002D2823" w:rsidRPr="00D11CB6" w:rsidRDefault="002D2823" w:rsidP="000F400D">
      <w:pPr>
        <w:pStyle w:val="NoSpacing"/>
        <w:jc w:val="both"/>
        <w:rPr>
          <w:rFonts w:ascii="Times New Roman" w:hAnsi="Times New Roman"/>
          <w:sz w:val="24"/>
          <w:szCs w:val="24"/>
          <w:lang w:val="fr-FR"/>
        </w:rPr>
      </w:pPr>
    </w:p>
    <w:p w:rsidR="002D2823" w:rsidRPr="00D11CB6" w:rsidRDefault="002D2823" w:rsidP="009128DC">
      <w:pPr>
        <w:pStyle w:val="NoSpacing"/>
        <w:numPr>
          <w:ilvl w:val="0"/>
          <w:numId w:val="20"/>
        </w:numPr>
        <w:jc w:val="both"/>
        <w:rPr>
          <w:rFonts w:ascii="Times New Roman" w:hAnsi="Times New Roman"/>
          <w:b/>
          <w:sz w:val="24"/>
          <w:szCs w:val="24"/>
          <w:lang w:val="fr-FR"/>
        </w:rPr>
      </w:pPr>
      <w:r w:rsidRPr="00D11CB6">
        <w:rPr>
          <w:rFonts w:ascii="Times New Roman" w:hAnsi="Times New Roman"/>
          <w:b/>
          <w:sz w:val="24"/>
          <w:szCs w:val="24"/>
          <w:lang w:val="fr-FR"/>
        </w:rPr>
        <w:t>Objectif</w:t>
      </w:r>
    </w:p>
    <w:p w:rsidR="00073F04" w:rsidRPr="00D11CB6" w:rsidRDefault="00073F04" w:rsidP="00AB383B">
      <w:pPr>
        <w:pStyle w:val="NoSpacing"/>
        <w:jc w:val="both"/>
        <w:rPr>
          <w:rFonts w:ascii="Times New Roman" w:hAnsi="Times New Roman"/>
          <w:sz w:val="24"/>
          <w:szCs w:val="24"/>
          <w:lang w:val="fr-FR"/>
        </w:rPr>
      </w:pPr>
      <w:r w:rsidRPr="00D11CB6">
        <w:rPr>
          <w:rFonts w:ascii="Times New Roman" w:hAnsi="Times New Roman"/>
          <w:sz w:val="24"/>
          <w:szCs w:val="24"/>
          <w:lang w:val="fr-FR"/>
        </w:rPr>
        <w:t xml:space="preserve">L’atelier avait pour </w:t>
      </w:r>
      <w:r w:rsidR="002D2823" w:rsidRPr="00D11CB6">
        <w:rPr>
          <w:rFonts w:ascii="Times New Roman" w:hAnsi="Times New Roman"/>
          <w:sz w:val="24"/>
          <w:szCs w:val="24"/>
          <w:lang w:val="fr-FR"/>
        </w:rPr>
        <w:t xml:space="preserve">objectif </w:t>
      </w:r>
      <w:r w:rsidRPr="00D11CB6">
        <w:rPr>
          <w:rFonts w:ascii="Times New Roman" w:hAnsi="Times New Roman"/>
          <w:sz w:val="24"/>
          <w:szCs w:val="24"/>
          <w:lang w:val="fr-FR"/>
        </w:rPr>
        <w:t>d</w:t>
      </w:r>
      <w:r w:rsidR="00EA4084" w:rsidRPr="00D11CB6">
        <w:rPr>
          <w:rFonts w:ascii="Times New Roman" w:hAnsi="Times New Roman"/>
          <w:sz w:val="24"/>
          <w:szCs w:val="24"/>
          <w:lang w:val="fr-FR"/>
        </w:rPr>
        <w:t xml:space="preserve">’aider les participants </w:t>
      </w:r>
      <w:r w:rsidR="00787828" w:rsidRPr="00D11CB6">
        <w:rPr>
          <w:rFonts w:ascii="Times New Roman" w:hAnsi="Times New Roman"/>
          <w:sz w:val="24"/>
          <w:szCs w:val="24"/>
          <w:lang w:val="fr-FR"/>
        </w:rPr>
        <w:t>à</w:t>
      </w:r>
      <w:r w:rsidR="00EA4084" w:rsidRPr="00D11CB6">
        <w:rPr>
          <w:rFonts w:ascii="Times New Roman" w:hAnsi="Times New Roman"/>
          <w:sz w:val="24"/>
          <w:szCs w:val="24"/>
          <w:lang w:val="fr-FR"/>
        </w:rPr>
        <w:t xml:space="preserve"> identifier tout le processus de plaidoyer pour aider </w:t>
      </w:r>
      <w:r w:rsidR="00787828" w:rsidRPr="00D11CB6">
        <w:rPr>
          <w:rFonts w:ascii="Times New Roman" w:hAnsi="Times New Roman"/>
          <w:sz w:val="24"/>
          <w:szCs w:val="24"/>
          <w:lang w:val="fr-FR"/>
        </w:rPr>
        <w:t>à</w:t>
      </w:r>
      <w:r w:rsidR="00EA4084" w:rsidRPr="00D11CB6">
        <w:rPr>
          <w:rFonts w:ascii="Times New Roman" w:hAnsi="Times New Roman"/>
          <w:sz w:val="24"/>
          <w:szCs w:val="24"/>
          <w:lang w:val="fr-FR"/>
        </w:rPr>
        <w:t xml:space="preserve"> l’atteinte d’un des engagements pris au Sommet de Londres par le Gouvernement du </w:t>
      </w:r>
      <w:r w:rsidR="00787828" w:rsidRPr="00D11CB6">
        <w:rPr>
          <w:rFonts w:ascii="Times New Roman" w:hAnsi="Times New Roman"/>
          <w:sz w:val="24"/>
          <w:szCs w:val="24"/>
          <w:lang w:val="fr-FR"/>
        </w:rPr>
        <w:t>Sénégal</w:t>
      </w:r>
      <w:r w:rsidR="00EA4084" w:rsidRPr="00D11CB6">
        <w:rPr>
          <w:rFonts w:ascii="Times New Roman" w:hAnsi="Times New Roman"/>
          <w:sz w:val="24"/>
          <w:szCs w:val="24"/>
          <w:lang w:val="fr-FR"/>
        </w:rPr>
        <w:t xml:space="preserve"> </w:t>
      </w:r>
      <w:r w:rsidR="00787828" w:rsidRPr="00D11CB6">
        <w:rPr>
          <w:rFonts w:ascii="Times New Roman" w:hAnsi="Times New Roman"/>
          <w:sz w:val="24"/>
          <w:szCs w:val="24"/>
          <w:lang w:val="fr-FR"/>
        </w:rPr>
        <w:t>à</w:t>
      </w:r>
      <w:r w:rsidR="00EA4084" w:rsidRPr="00D11CB6">
        <w:rPr>
          <w:rFonts w:ascii="Times New Roman" w:hAnsi="Times New Roman"/>
          <w:sz w:val="24"/>
          <w:szCs w:val="24"/>
          <w:lang w:val="fr-FR"/>
        </w:rPr>
        <w:t xml:space="preserve"> savoir augmenter de 200% le </w:t>
      </w:r>
      <w:r w:rsidR="00085681" w:rsidRPr="00D11CB6">
        <w:rPr>
          <w:rFonts w:ascii="Times New Roman" w:hAnsi="Times New Roman"/>
          <w:sz w:val="24"/>
          <w:szCs w:val="24"/>
          <w:lang w:val="fr-FR"/>
        </w:rPr>
        <w:t xml:space="preserve">montant du </w:t>
      </w:r>
      <w:r w:rsidR="00EA4084" w:rsidRPr="00D11CB6">
        <w:rPr>
          <w:rFonts w:ascii="Times New Roman" w:hAnsi="Times New Roman"/>
          <w:sz w:val="24"/>
          <w:szCs w:val="24"/>
          <w:lang w:val="fr-FR"/>
        </w:rPr>
        <w:t>budget national allou</w:t>
      </w:r>
      <w:r w:rsidR="00510798" w:rsidRPr="00D11CB6">
        <w:rPr>
          <w:rFonts w:ascii="Times New Roman" w:hAnsi="Times New Roman"/>
          <w:sz w:val="24"/>
          <w:szCs w:val="24"/>
          <w:lang w:val="fr-FR"/>
        </w:rPr>
        <w:t>é</w:t>
      </w:r>
      <w:r w:rsidR="00EA4084" w:rsidRPr="00D11CB6">
        <w:rPr>
          <w:rFonts w:ascii="Times New Roman" w:hAnsi="Times New Roman"/>
          <w:sz w:val="24"/>
          <w:szCs w:val="24"/>
          <w:lang w:val="fr-FR"/>
        </w:rPr>
        <w:t xml:space="preserve"> </w:t>
      </w:r>
      <w:r w:rsidR="00510798" w:rsidRPr="00D11CB6">
        <w:rPr>
          <w:rFonts w:ascii="Times New Roman" w:hAnsi="Times New Roman"/>
          <w:sz w:val="24"/>
          <w:szCs w:val="24"/>
          <w:lang w:val="fr-FR"/>
        </w:rPr>
        <w:t>à</w:t>
      </w:r>
      <w:r w:rsidR="00EA4084" w:rsidRPr="00D11CB6">
        <w:rPr>
          <w:rFonts w:ascii="Times New Roman" w:hAnsi="Times New Roman"/>
          <w:sz w:val="24"/>
          <w:szCs w:val="24"/>
          <w:lang w:val="fr-FR"/>
        </w:rPr>
        <w:t xml:space="preserve"> l’achat des contraceptifs</w:t>
      </w:r>
      <w:r w:rsidR="00E00259" w:rsidRPr="00D11CB6">
        <w:rPr>
          <w:rFonts w:ascii="Times New Roman" w:hAnsi="Times New Roman"/>
          <w:sz w:val="24"/>
          <w:szCs w:val="24"/>
          <w:lang w:val="fr-FR"/>
        </w:rPr>
        <w:t xml:space="preserve"> (soit passer de 100 millions </w:t>
      </w:r>
      <w:r w:rsidR="00085681" w:rsidRPr="00D11CB6">
        <w:rPr>
          <w:rFonts w:ascii="Times New Roman" w:hAnsi="Times New Roman"/>
          <w:sz w:val="24"/>
          <w:szCs w:val="24"/>
          <w:lang w:val="fr-FR"/>
        </w:rPr>
        <w:t>à</w:t>
      </w:r>
      <w:r w:rsidR="00E00259" w:rsidRPr="00D11CB6">
        <w:rPr>
          <w:rFonts w:ascii="Times New Roman" w:hAnsi="Times New Roman"/>
          <w:sz w:val="24"/>
          <w:szCs w:val="24"/>
          <w:lang w:val="fr-FR"/>
        </w:rPr>
        <w:t xml:space="preserve"> 300 millions d’ici Mars 2015).</w:t>
      </w:r>
      <w:r w:rsidRPr="00D11CB6">
        <w:rPr>
          <w:rFonts w:ascii="Times New Roman" w:hAnsi="Times New Roman"/>
          <w:sz w:val="24"/>
          <w:szCs w:val="24"/>
          <w:lang w:val="fr-FR"/>
        </w:rPr>
        <w:t xml:space="preserve"> </w:t>
      </w:r>
    </w:p>
    <w:p w:rsidR="002D2823" w:rsidRPr="00D11CB6" w:rsidRDefault="002D2823" w:rsidP="000F400D">
      <w:pPr>
        <w:pStyle w:val="NoSpacing"/>
        <w:rPr>
          <w:rFonts w:ascii="Times New Roman" w:hAnsi="Times New Roman"/>
          <w:b/>
          <w:sz w:val="24"/>
          <w:szCs w:val="24"/>
          <w:u w:val="single"/>
          <w:lang w:val="fr-FR"/>
        </w:rPr>
      </w:pPr>
    </w:p>
    <w:p w:rsidR="002D2823" w:rsidRPr="00D11CB6" w:rsidRDefault="002D2823" w:rsidP="009128DC">
      <w:pPr>
        <w:pStyle w:val="NoSpacing"/>
        <w:numPr>
          <w:ilvl w:val="0"/>
          <w:numId w:val="20"/>
        </w:numPr>
        <w:rPr>
          <w:rFonts w:ascii="Times New Roman" w:hAnsi="Times New Roman"/>
          <w:b/>
          <w:sz w:val="24"/>
          <w:szCs w:val="24"/>
          <w:u w:val="single"/>
          <w:lang w:val="fr-FR"/>
        </w:rPr>
      </w:pPr>
      <w:r w:rsidRPr="00D11CB6">
        <w:rPr>
          <w:rFonts w:ascii="Times New Roman" w:hAnsi="Times New Roman"/>
          <w:b/>
          <w:sz w:val="24"/>
          <w:szCs w:val="24"/>
          <w:u w:val="single"/>
          <w:lang w:val="fr-FR"/>
        </w:rPr>
        <w:t>Participants:</w:t>
      </w:r>
    </w:p>
    <w:p w:rsidR="002D2823" w:rsidRPr="00D11CB6" w:rsidRDefault="002D2823" w:rsidP="000F400D">
      <w:pPr>
        <w:pStyle w:val="NoSpacing"/>
        <w:rPr>
          <w:rFonts w:ascii="Times New Roman" w:hAnsi="Times New Roman"/>
          <w:b/>
          <w:sz w:val="24"/>
          <w:szCs w:val="24"/>
          <w:u w:val="single"/>
          <w:lang w:val="fr-FR"/>
        </w:rPr>
      </w:pPr>
    </w:p>
    <w:p w:rsidR="00AB383B" w:rsidRPr="00D11CB6" w:rsidRDefault="00AB383B" w:rsidP="000F400D">
      <w:pPr>
        <w:pStyle w:val="NoSpacing"/>
        <w:rPr>
          <w:rFonts w:ascii="Times New Roman" w:hAnsi="Times New Roman"/>
          <w:sz w:val="24"/>
          <w:szCs w:val="24"/>
          <w:lang w:val="fr-FR"/>
        </w:rPr>
      </w:pPr>
      <w:r w:rsidRPr="00D11CB6">
        <w:rPr>
          <w:rFonts w:ascii="Times New Roman" w:hAnsi="Times New Roman"/>
          <w:sz w:val="24"/>
          <w:szCs w:val="24"/>
          <w:lang w:val="fr-FR"/>
        </w:rPr>
        <w:t>Ils proviennent essentiellement du Ministère de la Santé et de la société civile (cf liste de présence en annexe).</w:t>
      </w:r>
    </w:p>
    <w:p w:rsidR="00AB383B" w:rsidRPr="00D11CB6" w:rsidRDefault="00AB383B" w:rsidP="000F400D">
      <w:pPr>
        <w:pStyle w:val="NoSpacing"/>
        <w:rPr>
          <w:rFonts w:ascii="Times New Roman" w:hAnsi="Times New Roman"/>
          <w:b/>
          <w:sz w:val="24"/>
          <w:szCs w:val="24"/>
          <w:u w:val="single"/>
          <w:lang w:val="fr-FR"/>
        </w:rPr>
      </w:pPr>
    </w:p>
    <w:p w:rsidR="00073F04" w:rsidRPr="00D11CB6" w:rsidRDefault="00073F04" w:rsidP="009128DC">
      <w:pPr>
        <w:pStyle w:val="NoSpacing"/>
        <w:numPr>
          <w:ilvl w:val="0"/>
          <w:numId w:val="20"/>
        </w:numPr>
        <w:rPr>
          <w:rFonts w:ascii="Times New Roman" w:hAnsi="Times New Roman"/>
          <w:sz w:val="24"/>
          <w:szCs w:val="24"/>
          <w:lang w:val="fr-FR"/>
        </w:rPr>
      </w:pPr>
      <w:r w:rsidRPr="00D11CB6">
        <w:rPr>
          <w:rFonts w:ascii="Times New Roman" w:hAnsi="Times New Roman"/>
          <w:b/>
          <w:sz w:val="24"/>
          <w:szCs w:val="24"/>
          <w:u w:val="single"/>
          <w:lang w:val="fr-FR"/>
        </w:rPr>
        <w:t>Déroulement de l’atelier :</w:t>
      </w:r>
    </w:p>
    <w:p w:rsidR="00631E9E" w:rsidRPr="00D11CB6" w:rsidRDefault="002D2823" w:rsidP="000F400D">
      <w:pPr>
        <w:pStyle w:val="NoSpacing"/>
        <w:rPr>
          <w:rFonts w:ascii="Times New Roman" w:hAnsi="Times New Roman"/>
          <w:sz w:val="24"/>
          <w:szCs w:val="24"/>
          <w:lang w:val="fr-FR"/>
        </w:rPr>
      </w:pPr>
      <w:r w:rsidRPr="00D11CB6">
        <w:rPr>
          <w:rFonts w:ascii="Times New Roman" w:hAnsi="Times New Roman"/>
          <w:sz w:val="24"/>
          <w:szCs w:val="24"/>
          <w:lang w:val="fr-FR"/>
        </w:rPr>
        <w:t xml:space="preserve">Les </w:t>
      </w:r>
      <w:r w:rsidR="00631E9E" w:rsidRPr="00D11CB6">
        <w:rPr>
          <w:rFonts w:ascii="Times New Roman" w:hAnsi="Times New Roman"/>
          <w:sz w:val="24"/>
          <w:szCs w:val="24"/>
          <w:lang w:val="fr-FR"/>
        </w:rPr>
        <w:t xml:space="preserve">échanges des deux jours de l’atelier ont porté sur les trois phases ainsi que les 9 étapes du </w:t>
      </w:r>
      <w:r w:rsidR="004B2F9F" w:rsidRPr="00D11CB6">
        <w:rPr>
          <w:rFonts w:ascii="Times New Roman" w:hAnsi="Times New Roman"/>
          <w:sz w:val="24"/>
          <w:szCs w:val="24"/>
          <w:lang w:val="fr-FR"/>
        </w:rPr>
        <w:t>modèle</w:t>
      </w:r>
      <w:r w:rsidR="00631E9E" w:rsidRPr="00D11CB6">
        <w:rPr>
          <w:rFonts w:ascii="Times New Roman" w:hAnsi="Times New Roman"/>
          <w:sz w:val="24"/>
          <w:szCs w:val="24"/>
          <w:lang w:val="fr-FR"/>
        </w:rPr>
        <w:t xml:space="preserve"> de plaidoyer SMART.</w:t>
      </w:r>
    </w:p>
    <w:p w:rsidR="002D2823" w:rsidRPr="00D11CB6" w:rsidRDefault="00631E9E" w:rsidP="000F400D">
      <w:pPr>
        <w:pStyle w:val="NoSpacing"/>
        <w:rPr>
          <w:rFonts w:ascii="Times New Roman" w:hAnsi="Times New Roman"/>
          <w:b/>
          <w:sz w:val="24"/>
          <w:szCs w:val="24"/>
          <w:u w:val="single"/>
          <w:lang w:val="fr-FR"/>
        </w:rPr>
      </w:pPr>
      <w:r w:rsidRPr="00D11CB6">
        <w:rPr>
          <w:rFonts w:ascii="Times New Roman" w:hAnsi="Times New Roman"/>
          <w:b/>
          <w:sz w:val="24"/>
          <w:szCs w:val="24"/>
          <w:u w:val="single"/>
          <w:lang w:val="fr-FR"/>
        </w:rPr>
        <w:t xml:space="preserve"> </w:t>
      </w:r>
    </w:p>
    <w:p w:rsidR="005B5F15" w:rsidRPr="00D11CB6" w:rsidRDefault="00073F04" w:rsidP="005B5F15">
      <w:pPr>
        <w:pStyle w:val="NoSpacing"/>
        <w:numPr>
          <w:ilvl w:val="0"/>
          <w:numId w:val="13"/>
        </w:numPr>
        <w:ind w:left="360"/>
        <w:jc w:val="both"/>
        <w:rPr>
          <w:rFonts w:ascii="Times New Roman" w:hAnsi="Times New Roman"/>
          <w:sz w:val="24"/>
          <w:szCs w:val="24"/>
          <w:lang w:val="fr-FR"/>
        </w:rPr>
      </w:pPr>
      <w:r w:rsidRPr="00D11CB6">
        <w:rPr>
          <w:rFonts w:ascii="Times New Roman" w:hAnsi="Times New Roman"/>
          <w:b/>
          <w:sz w:val="24"/>
          <w:szCs w:val="24"/>
          <w:lang w:val="fr-FR"/>
        </w:rPr>
        <w:t>Le premier jour:</w:t>
      </w:r>
      <w:r w:rsidRPr="00D11CB6">
        <w:rPr>
          <w:rFonts w:ascii="Times New Roman" w:hAnsi="Times New Roman"/>
          <w:sz w:val="24"/>
          <w:szCs w:val="24"/>
          <w:lang w:val="fr-FR"/>
        </w:rPr>
        <w:t xml:space="preserve"> il a </w:t>
      </w:r>
      <w:r w:rsidR="00FF5337" w:rsidRPr="00D11CB6">
        <w:rPr>
          <w:rFonts w:ascii="Times New Roman" w:hAnsi="Times New Roman"/>
          <w:sz w:val="24"/>
          <w:szCs w:val="24"/>
          <w:lang w:val="fr-FR"/>
        </w:rPr>
        <w:t xml:space="preserve">été marqué par </w:t>
      </w:r>
      <w:r w:rsidR="00D27A87" w:rsidRPr="00D11CB6">
        <w:rPr>
          <w:rFonts w:ascii="Times New Roman" w:hAnsi="Times New Roman"/>
          <w:sz w:val="24"/>
          <w:szCs w:val="24"/>
          <w:lang w:val="fr-FR"/>
        </w:rPr>
        <w:t>une</w:t>
      </w:r>
      <w:r w:rsidR="00FF5337" w:rsidRPr="00D11CB6">
        <w:rPr>
          <w:rFonts w:ascii="Times New Roman" w:hAnsi="Times New Roman"/>
          <w:sz w:val="24"/>
          <w:szCs w:val="24"/>
          <w:lang w:val="fr-FR"/>
        </w:rPr>
        <w:t xml:space="preserve"> </w:t>
      </w:r>
      <w:r w:rsidRPr="00D11CB6">
        <w:rPr>
          <w:rFonts w:ascii="Times New Roman" w:hAnsi="Times New Roman"/>
          <w:sz w:val="24"/>
          <w:szCs w:val="24"/>
          <w:lang w:val="fr-FR"/>
        </w:rPr>
        <w:t xml:space="preserve">séance d’ouverture </w:t>
      </w:r>
      <w:r w:rsidR="00FF5337" w:rsidRPr="00D11CB6">
        <w:rPr>
          <w:rFonts w:ascii="Times New Roman" w:hAnsi="Times New Roman"/>
          <w:sz w:val="24"/>
          <w:szCs w:val="24"/>
          <w:lang w:val="fr-FR"/>
        </w:rPr>
        <w:t>présidé</w:t>
      </w:r>
      <w:r w:rsidR="006A355B" w:rsidRPr="00D11CB6">
        <w:rPr>
          <w:rFonts w:ascii="Times New Roman" w:hAnsi="Times New Roman"/>
          <w:sz w:val="24"/>
          <w:szCs w:val="24"/>
          <w:lang w:val="fr-FR"/>
        </w:rPr>
        <w:t>e</w:t>
      </w:r>
      <w:r w:rsidR="008B389B" w:rsidRPr="00D11CB6">
        <w:rPr>
          <w:rFonts w:ascii="Times New Roman" w:hAnsi="Times New Roman"/>
          <w:sz w:val="24"/>
          <w:szCs w:val="24"/>
          <w:lang w:val="fr-FR"/>
        </w:rPr>
        <w:t xml:space="preserve"> par le Dr. </w:t>
      </w:r>
      <w:r w:rsidR="0022188F" w:rsidRPr="00D11CB6">
        <w:rPr>
          <w:rFonts w:ascii="Times New Roman" w:hAnsi="Times New Roman"/>
          <w:sz w:val="24"/>
          <w:szCs w:val="24"/>
          <w:lang w:val="fr-FR"/>
        </w:rPr>
        <w:t xml:space="preserve">Chimère </w:t>
      </w:r>
      <w:r w:rsidR="008B389B" w:rsidRPr="00D11CB6">
        <w:rPr>
          <w:rFonts w:ascii="Times New Roman" w:hAnsi="Times New Roman"/>
          <w:sz w:val="24"/>
          <w:szCs w:val="24"/>
          <w:lang w:val="fr-FR"/>
        </w:rPr>
        <w:t>Diaw, Chef de la Division de la Planification Familiale</w:t>
      </w:r>
      <w:r w:rsidR="0022188F" w:rsidRPr="00D11CB6">
        <w:rPr>
          <w:rFonts w:ascii="Times New Roman" w:hAnsi="Times New Roman"/>
          <w:sz w:val="24"/>
          <w:szCs w:val="24"/>
          <w:lang w:val="fr-FR"/>
        </w:rPr>
        <w:t xml:space="preserve"> (PF)</w:t>
      </w:r>
      <w:r w:rsidR="003B4A77" w:rsidRPr="00D11CB6">
        <w:rPr>
          <w:rFonts w:ascii="Times New Roman" w:hAnsi="Times New Roman"/>
          <w:sz w:val="24"/>
          <w:szCs w:val="24"/>
          <w:lang w:val="fr-FR"/>
        </w:rPr>
        <w:t xml:space="preserve">, </w:t>
      </w:r>
      <w:r w:rsidR="006A355B" w:rsidRPr="00D11CB6">
        <w:rPr>
          <w:rFonts w:ascii="Times New Roman" w:hAnsi="Times New Roman"/>
          <w:sz w:val="24"/>
          <w:szCs w:val="24"/>
          <w:lang w:val="fr-FR"/>
        </w:rPr>
        <w:t xml:space="preserve">en présence </w:t>
      </w:r>
      <w:r w:rsidR="003B4A77" w:rsidRPr="00D11CB6">
        <w:rPr>
          <w:rFonts w:ascii="Times New Roman" w:hAnsi="Times New Roman"/>
          <w:sz w:val="24"/>
          <w:szCs w:val="24"/>
          <w:lang w:val="fr-FR"/>
        </w:rPr>
        <w:t>de</w:t>
      </w:r>
      <w:r w:rsidR="004B2F9F" w:rsidRPr="00D11CB6">
        <w:rPr>
          <w:rFonts w:ascii="Times New Roman" w:hAnsi="Times New Roman"/>
          <w:sz w:val="24"/>
          <w:szCs w:val="24"/>
          <w:lang w:val="fr-FR"/>
        </w:rPr>
        <w:t xml:space="preserve"> Beth Fredrick, Directrice Adjointe de AFP Baltimore,</w:t>
      </w:r>
      <w:r w:rsidR="003B4A77" w:rsidRPr="00D11CB6">
        <w:rPr>
          <w:rFonts w:ascii="Times New Roman" w:hAnsi="Times New Roman"/>
          <w:sz w:val="24"/>
          <w:szCs w:val="24"/>
          <w:lang w:val="fr-FR"/>
        </w:rPr>
        <w:t xml:space="preserve"> Mr Modibo Ma</w:t>
      </w:r>
      <w:r w:rsidR="006A355B" w:rsidRPr="00D11CB6">
        <w:rPr>
          <w:rFonts w:ascii="Times New Roman" w:hAnsi="Times New Roman"/>
          <w:sz w:val="24"/>
          <w:szCs w:val="24"/>
          <w:lang w:val="fr-FR"/>
        </w:rPr>
        <w:t>ï</w:t>
      </w:r>
      <w:r w:rsidR="003B4A77" w:rsidRPr="00D11CB6">
        <w:rPr>
          <w:rFonts w:ascii="Times New Roman" w:hAnsi="Times New Roman"/>
          <w:sz w:val="24"/>
          <w:szCs w:val="24"/>
          <w:lang w:val="fr-FR"/>
        </w:rPr>
        <w:t>ga,</w:t>
      </w:r>
      <w:r w:rsidR="004B2F9F" w:rsidRPr="00D11CB6">
        <w:rPr>
          <w:rFonts w:ascii="Times New Roman" w:hAnsi="Times New Roman"/>
          <w:sz w:val="24"/>
          <w:szCs w:val="24"/>
          <w:lang w:val="fr-FR"/>
        </w:rPr>
        <w:t xml:space="preserve"> Directeur</w:t>
      </w:r>
      <w:r w:rsidR="003B4A77" w:rsidRPr="00D11CB6">
        <w:rPr>
          <w:rFonts w:ascii="Times New Roman" w:hAnsi="Times New Roman"/>
          <w:sz w:val="24"/>
          <w:szCs w:val="24"/>
          <w:lang w:val="fr-FR"/>
        </w:rPr>
        <w:t xml:space="preserve"> </w:t>
      </w:r>
      <w:r w:rsidR="004B2F9F" w:rsidRPr="00D11CB6">
        <w:rPr>
          <w:rFonts w:ascii="Times New Roman" w:hAnsi="Times New Roman"/>
          <w:sz w:val="24"/>
          <w:szCs w:val="24"/>
          <w:lang w:val="fr-FR"/>
        </w:rPr>
        <w:t>R</w:t>
      </w:r>
      <w:r w:rsidR="003B4A77" w:rsidRPr="00D11CB6">
        <w:rPr>
          <w:rFonts w:ascii="Times New Roman" w:hAnsi="Times New Roman"/>
          <w:sz w:val="24"/>
          <w:szCs w:val="24"/>
          <w:lang w:val="fr-FR"/>
        </w:rPr>
        <w:t>égional de Futures Group</w:t>
      </w:r>
      <w:r w:rsidR="004B2F9F" w:rsidRPr="00D11CB6">
        <w:rPr>
          <w:rFonts w:ascii="Times New Roman" w:hAnsi="Times New Roman"/>
          <w:sz w:val="24"/>
          <w:szCs w:val="24"/>
          <w:lang w:val="fr-FR"/>
        </w:rPr>
        <w:t xml:space="preserve"> Afrique de l’Ouest, Coordinateur Regional de AFP pour le Burkina et le Sénégal</w:t>
      </w:r>
      <w:r w:rsidR="003B4A77" w:rsidRPr="00D11CB6">
        <w:rPr>
          <w:rFonts w:ascii="Times New Roman" w:hAnsi="Times New Roman"/>
          <w:sz w:val="24"/>
          <w:szCs w:val="24"/>
          <w:lang w:val="fr-FR"/>
        </w:rPr>
        <w:t>,</w:t>
      </w:r>
      <w:r w:rsidR="004B2F9F" w:rsidRPr="00D11CB6">
        <w:rPr>
          <w:rFonts w:ascii="Times New Roman" w:hAnsi="Times New Roman"/>
          <w:sz w:val="24"/>
          <w:szCs w:val="24"/>
          <w:lang w:val="fr-FR"/>
        </w:rPr>
        <w:t xml:space="preserve"> </w:t>
      </w:r>
      <w:r w:rsidR="00A67B2F" w:rsidRPr="00D11CB6">
        <w:rPr>
          <w:rFonts w:ascii="Times New Roman" w:hAnsi="Times New Roman"/>
          <w:sz w:val="24"/>
          <w:szCs w:val="24"/>
          <w:lang w:val="fr-FR"/>
        </w:rPr>
        <w:t xml:space="preserve">et </w:t>
      </w:r>
      <w:r w:rsidR="003B4A77" w:rsidRPr="00D11CB6">
        <w:rPr>
          <w:rFonts w:ascii="Times New Roman" w:hAnsi="Times New Roman"/>
          <w:sz w:val="24"/>
          <w:szCs w:val="24"/>
          <w:lang w:val="fr-FR"/>
        </w:rPr>
        <w:t>Alison</w:t>
      </w:r>
      <w:r w:rsidR="00A67B2F" w:rsidRPr="00D11CB6">
        <w:rPr>
          <w:rFonts w:ascii="Times New Roman" w:hAnsi="Times New Roman"/>
          <w:sz w:val="24"/>
          <w:szCs w:val="24"/>
          <w:lang w:val="fr-FR"/>
        </w:rPr>
        <w:t xml:space="preserve"> Bodenheimer </w:t>
      </w:r>
      <w:r w:rsidR="004B2F9F" w:rsidRPr="00D11CB6">
        <w:rPr>
          <w:rFonts w:ascii="Times New Roman" w:hAnsi="Times New Roman"/>
          <w:sz w:val="24"/>
          <w:szCs w:val="24"/>
          <w:lang w:val="fr-FR"/>
        </w:rPr>
        <w:t>Responsable de l</w:t>
      </w:r>
      <w:r w:rsidR="005F0283" w:rsidRPr="00D11CB6">
        <w:rPr>
          <w:rFonts w:ascii="Times New Roman" w:hAnsi="Times New Roman"/>
          <w:sz w:val="24"/>
          <w:szCs w:val="24"/>
          <w:lang w:val="fr-FR"/>
        </w:rPr>
        <w:t xml:space="preserve">’Afrique francophone </w:t>
      </w:r>
      <w:r w:rsidR="00A67B2F" w:rsidRPr="00D11CB6">
        <w:rPr>
          <w:rFonts w:ascii="Times New Roman" w:hAnsi="Times New Roman"/>
          <w:sz w:val="24"/>
          <w:szCs w:val="24"/>
          <w:lang w:val="fr-FR"/>
        </w:rPr>
        <w:t>AFP/Baltimore, ainsi que des représentant</w:t>
      </w:r>
      <w:r w:rsidR="003B4A77" w:rsidRPr="00D11CB6">
        <w:rPr>
          <w:rFonts w:ascii="Times New Roman" w:hAnsi="Times New Roman"/>
          <w:sz w:val="24"/>
          <w:szCs w:val="24"/>
          <w:lang w:val="fr-FR"/>
        </w:rPr>
        <w:t>s de RSJ (organisat</w:t>
      </w:r>
      <w:r w:rsidR="00D27A87" w:rsidRPr="00D11CB6">
        <w:rPr>
          <w:rFonts w:ascii="Times New Roman" w:hAnsi="Times New Roman"/>
          <w:sz w:val="24"/>
          <w:szCs w:val="24"/>
          <w:lang w:val="fr-FR"/>
        </w:rPr>
        <w:t>eur</w:t>
      </w:r>
      <w:r w:rsidR="00A67B2F" w:rsidRPr="00D11CB6">
        <w:rPr>
          <w:rFonts w:ascii="Times New Roman" w:hAnsi="Times New Roman"/>
          <w:sz w:val="24"/>
          <w:szCs w:val="24"/>
          <w:lang w:val="fr-FR"/>
        </w:rPr>
        <w:t>s</w:t>
      </w:r>
      <w:r w:rsidR="003B4A77" w:rsidRPr="00D11CB6">
        <w:rPr>
          <w:rFonts w:ascii="Times New Roman" w:hAnsi="Times New Roman"/>
          <w:sz w:val="24"/>
          <w:szCs w:val="24"/>
          <w:lang w:val="fr-FR"/>
        </w:rPr>
        <w:t xml:space="preserve">), de ASBEF et de </w:t>
      </w:r>
      <w:r w:rsidR="00631E9E" w:rsidRPr="00D11CB6">
        <w:rPr>
          <w:rFonts w:ascii="Times New Roman" w:hAnsi="Times New Roman"/>
          <w:sz w:val="24"/>
          <w:szCs w:val="24"/>
          <w:lang w:val="fr-FR"/>
        </w:rPr>
        <w:t xml:space="preserve">l’ONG </w:t>
      </w:r>
      <w:r w:rsidR="003B4A77" w:rsidRPr="00D11CB6">
        <w:rPr>
          <w:rFonts w:ascii="Times New Roman" w:hAnsi="Times New Roman"/>
          <w:sz w:val="24"/>
          <w:szCs w:val="24"/>
          <w:lang w:val="fr-FR"/>
        </w:rPr>
        <w:t>ACDEV</w:t>
      </w:r>
      <w:r w:rsidR="00AB383B" w:rsidRPr="00D11CB6">
        <w:rPr>
          <w:rFonts w:ascii="Times New Roman" w:hAnsi="Times New Roman"/>
          <w:sz w:val="24"/>
          <w:szCs w:val="24"/>
          <w:lang w:val="fr-FR"/>
        </w:rPr>
        <w:t>.</w:t>
      </w:r>
      <w:r w:rsidR="0022188F" w:rsidRPr="00D11CB6">
        <w:rPr>
          <w:rFonts w:ascii="Times New Roman" w:hAnsi="Times New Roman"/>
          <w:sz w:val="24"/>
          <w:szCs w:val="24"/>
          <w:lang w:val="fr-FR"/>
        </w:rPr>
        <w:t xml:space="preserve"> </w:t>
      </w:r>
      <w:r w:rsidR="00FF5337" w:rsidRPr="00D11CB6">
        <w:rPr>
          <w:rFonts w:ascii="Times New Roman" w:hAnsi="Times New Roman"/>
          <w:sz w:val="24"/>
          <w:szCs w:val="24"/>
          <w:lang w:val="fr-FR"/>
        </w:rPr>
        <w:t xml:space="preserve">Cette session avait </w:t>
      </w:r>
      <w:r w:rsidR="0022188F" w:rsidRPr="00D11CB6">
        <w:rPr>
          <w:rFonts w:ascii="Times New Roman" w:hAnsi="Times New Roman"/>
          <w:sz w:val="24"/>
          <w:szCs w:val="24"/>
          <w:lang w:val="fr-FR"/>
        </w:rPr>
        <w:t xml:space="preserve">offert l’occasion au </w:t>
      </w:r>
      <w:r w:rsidR="00FF5337" w:rsidRPr="00D11CB6">
        <w:rPr>
          <w:rFonts w:ascii="Times New Roman" w:hAnsi="Times New Roman"/>
          <w:sz w:val="24"/>
          <w:szCs w:val="24"/>
          <w:lang w:val="fr-FR"/>
        </w:rPr>
        <w:t>Dr</w:t>
      </w:r>
      <w:r w:rsidR="0022188F" w:rsidRPr="00D11CB6">
        <w:rPr>
          <w:rFonts w:ascii="Times New Roman" w:hAnsi="Times New Roman"/>
          <w:sz w:val="24"/>
          <w:szCs w:val="24"/>
          <w:lang w:val="fr-FR"/>
        </w:rPr>
        <w:t>.</w:t>
      </w:r>
      <w:r w:rsidR="00FF5337" w:rsidRPr="00D11CB6">
        <w:rPr>
          <w:rFonts w:ascii="Times New Roman" w:hAnsi="Times New Roman"/>
          <w:sz w:val="24"/>
          <w:szCs w:val="24"/>
          <w:lang w:val="fr-FR"/>
        </w:rPr>
        <w:t xml:space="preserve"> Diaw de souhaiter la bienvenue</w:t>
      </w:r>
      <w:r w:rsidR="005B5F15" w:rsidRPr="00D11CB6">
        <w:rPr>
          <w:rFonts w:ascii="Times New Roman" w:hAnsi="Times New Roman"/>
          <w:sz w:val="24"/>
          <w:szCs w:val="24"/>
          <w:lang w:val="fr-FR"/>
        </w:rPr>
        <w:t xml:space="preserve"> à l’équipe d’AFP Baltimore et</w:t>
      </w:r>
      <w:r w:rsidR="00FF5337" w:rsidRPr="00D11CB6">
        <w:rPr>
          <w:rFonts w:ascii="Times New Roman" w:hAnsi="Times New Roman"/>
          <w:sz w:val="24"/>
          <w:szCs w:val="24"/>
          <w:lang w:val="fr-FR"/>
        </w:rPr>
        <w:t xml:space="preserve"> à tous les participants</w:t>
      </w:r>
      <w:r w:rsidR="005B5F15" w:rsidRPr="00D11CB6">
        <w:rPr>
          <w:rFonts w:ascii="Times New Roman" w:hAnsi="Times New Roman"/>
          <w:sz w:val="24"/>
          <w:szCs w:val="24"/>
          <w:lang w:val="fr-FR"/>
        </w:rPr>
        <w:t xml:space="preserve">. Les organisateurs (RSJ) ont procédé à  la présentation des participants, des objectifs </w:t>
      </w:r>
      <w:r w:rsidR="00841777" w:rsidRPr="00D11CB6">
        <w:rPr>
          <w:rFonts w:ascii="Times New Roman" w:hAnsi="Times New Roman"/>
          <w:sz w:val="24"/>
          <w:szCs w:val="24"/>
          <w:lang w:val="fr-FR"/>
        </w:rPr>
        <w:t xml:space="preserve">et </w:t>
      </w:r>
      <w:r w:rsidR="000328BB" w:rsidRPr="00D11CB6">
        <w:rPr>
          <w:rFonts w:ascii="Times New Roman" w:hAnsi="Times New Roman"/>
          <w:sz w:val="24"/>
          <w:szCs w:val="24"/>
          <w:lang w:val="fr-FR"/>
        </w:rPr>
        <w:t xml:space="preserve">des </w:t>
      </w:r>
      <w:r w:rsidR="00841777" w:rsidRPr="00D11CB6">
        <w:rPr>
          <w:rFonts w:ascii="Times New Roman" w:hAnsi="Times New Roman"/>
          <w:sz w:val="24"/>
          <w:szCs w:val="24"/>
          <w:lang w:val="fr-FR"/>
        </w:rPr>
        <w:t>termes de référence de l’atelier.</w:t>
      </w:r>
    </w:p>
    <w:p w:rsidR="00295DB2" w:rsidRPr="00D11CB6" w:rsidRDefault="00295DB2" w:rsidP="00856A8E">
      <w:pPr>
        <w:pStyle w:val="NoSpacing"/>
        <w:ind w:left="360"/>
        <w:jc w:val="both"/>
        <w:rPr>
          <w:rFonts w:ascii="Times New Roman" w:hAnsi="Times New Roman"/>
          <w:sz w:val="24"/>
          <w:szCs w:val="24"/>
          <w:lang w:val="fr-FR"/>
        </w:rPr>
      </w:pPr>
    </w:p>
    <w:p w:rsidR="00856A8E" w:rsidRPr="00D11CB6" w:rsidRDefault="000328BB" w:rsidP="00856A8E">
      <w:pPr>
        <w:pStyle w:val="NoSpacing"/>
        <w:ind w:left="360"/>
        <w:jc w:val="both"/>
        <w:rPr>
          <w:rFonts w:ascii="Times New Roman" w:hAnsi="Times New Roman"/>
          <w:sz w:val="24"/>
          <w:szCs w:val="24"/>
          <w:lang w:val="fr-FR"/>
        </w:rPr>
      </w:pPr>
      <w:r w:rsidRPr="00D11CB6">
        <w:rPr>
          <w:rFonts w:ascii="Times New Roman" w:hAnsi="Times New Roman"/>
          <w:sz w:val="24"/>
          <w:szCs w:val="24"/>
          <w:lang w:val="fr-FR"/>
        </w:rPr>
        <w:t xml:space="preserve">Cette séance d’ouverture avait </w:t>
      </w:r>
      <w:r w:rsidR="00841777" w:rsidRPr="00D11CB6">
        <w:rPr>
          <w:rFonts w:ascii="Times New Roman" w:hAnsi="Times New Roman"/>
          <w:sz w:val="24"/>
          <w:szCs w:val="24"/>
          <w:lang w:val="fr-FR"/>
        </w:rPr>
        <w:t>a</w:t>
      </w:r>
      <w:r w:rsidRPr="00D11CB6">
        <w:rPr>
          <w:rFonts w:ascii="Times New Roman" w:hAnsi="Times New Roman"/>
          <w:sz w:val="24"/>
          <w:szCs w:val="24"/>
          <w:lang w:val="fr-FR"/>
        </w:rPr>
        <w:t>ussi permis</w:t>
      </w:r>
      <w:r w:rsidR="005B5F15" w:rsidRPr="00D11CB6">
        <w:rPr>
          <w:rFonts w:ascii="Times New Roman" w:hAnsi="Times New Roman"/>
          <w:sz w:val="24"/>
          <w:szCs w:val="24"/>
          <w:lang w:val="fr-FR"/>
        </w:rPr>
        <w:t xml:space="preserve"> au Dr Diaw </w:t>
      </w:r>
      <w:r w:rsidR="00841777" w:rsidRPr="00D11CB6">
        <w:rPr>
          <w:rFonts w:ascii="Times New Roman" w:hAnsi="Times New Roman"/>
          <w:sz w:val="24"/>
          <w:szCs w:val="24"/>
          <w:lang w:val="fr-FR"/>
        </w:rPr>
        <w:t xml:space="preserve">de remercier </w:t>
      </w:r>
      <w:r w:rsidR="007B4851" w:rsidRPr="00D11CB6">
        <w:rPr>
          <w:rFonts w:ascii="Times New Roman" w:hAnsi="Times New Roman"/>
          <w:sz w:val="24"/>
          <w:szCs w:val="24"/>
          <w:lang w:val="fr-FR"/>
        </w:rPr>
        <w:t>les</w:t>
      </w:r>
      <w:r w:rsidR="00841777" w:rsidRPr="00D11CB6">
        <w:rPr>
          <w:rFonts w:ascii="Times New Roman" w:hAnsi="Times New Roman"/>
          <w:sz w:val="24"/>
          <w:szCs w:val="24"/>
          <w:lang w:val="fr-FR"/>
        </w:rPr>
        <w:t xml:space="preserve"> </w:t>
      </w:r>
      <w:r w:rsidRPr="00D11CB6">
        <w:rPr>
          <w:rFonts w:ascii="Times New Roman" w:hAnsi="Times New Roman"/>
          <w:sz w:val="24"/>
          <w:szCs w:val="24"/>
          <w:lang w:val="fr-FR"/>
        </w:rPr>
        <w:t xml:space="preserve">représentants du projet </w:t>
      </w:r>
      <w:r w:rsidR="00841777" w:rsidRPr="00D11CB6">
        <w:rPr>
          <w:rFonts w:ascii="Times New Roman" w:hAnsi="Times New Roman"/>
          <w:sz w:val="24"/>
          <w:szCs w:val="24"/>
          <w:lang w:val="fr-FR"/>
        </w:rPr>
        <w:t>AFP pour leur appui constant</w:t>
      </w:r>
      <w:r w:rsidRPr="00D11CB6">
        <w:rPr>
          <w:rFonts w:ascii="Times New Roman" w:hAnsi="Times New Roman"/>
          <w:sz w:val="24"/>
          <w:szCs w:val="24"/>
          <w:lang w:val="fr-FR"/>
        </w:rPr>
        <w:t xml:space="preserve"> et efficace, </w:t>
      </w:r>
      <w:r w:rsidR="007B4851" w:rsidRPr="00D11CB6">
        <w:rPr>
          <w:rFonts w:ascii="Times New Roman" w:hAnsi="Times New Roman"/>
          <w:sz w:val="24"/>
          <w:szCs w:val="24"/>
          <w:lang w:val="fr-FR"/>
        </w:rPr>
        <w:t>et le RSJ puisque toutes les actions entreprises s’inscrivent dans le Plan d’Action National de Planification Familiale</w:t>
      </w:r>
      <w:r w:rsidR="00841777" w:rsidRPr="00D11CB6">
        <w:rPr>
          <w:rFonts w:ascii="Times New Roman" w:hAnsi="Times New Roman"/>
          <w:sz w:val="24"/>
          <w:szCs w:val="24"/>
          <w:lang w:val="fr-FR"/>
        </w:rPr>
        <w:t xml:space="preserve">. </w:t>
      </w:r>
      <w:r w:rsidR="006A355B" w:rsidRPr="00D11CB6">
        <w:rPr>
          <w:rFonts w:ascii="Times New Roman" w:hAnsi="Times New Roman"/>
          <w:sz w:val="24"/>
          <w:szCs w:val="24"/>
          <w:lang w:val="fr-FR"/>
        </w:rPr>
        <w:t>Elle a</w:t>
      </w:r>
      <w:r w:rsidRPr="00D11CB6">
        <w:rPr>
          <w:rFonts w:ascii="Times New Roman" w:hAnsi="Times New Roman"/>
          <w:sz w:val="24"/>
          <w:szCs w:val="24"/>
          <w:lang w:val="fr-FR"/>
        </w:rPr>
        <w:t>vait</w:t>
      </w:r>
      <w:r w:rsidR="006A355B" w:rsidRPr="00D11CB6">
        <w:rPr>
          <w:rFonts w:ascii="Times New Roman" w:hAnsi="Times New Roman"/>
          <w:sz w:val="24"/>
          <w:szCs w:val="24"/>
          <w:lang w:val="fr-FR"/>
        </w:rPr>
        <w:t xml:space="preserve"> permis également à </w:t>
      </w:r>
      <w:r w:rsidR="007B4851" w:rsidRPr="00D11CB6">
        <w:rPr>
          <w:rFonts w:ascii="Times New Roman" w:hAnsi="Times New Roman"/>
          <w:sz w:val="24"/>
          <w:szCs w:val="24"/>
          <w:lang w:val="fr-FR"/>
        </w:rPr>
        <w:t xml:space="preserve">la présidente du RSJ, Mme Safietou Diop </w:t>
      </w:r>
      <w:r w:rsidR="006A355B" w:rsidRPr="00D11CB6">
        <w:rPr>
          <w:rFonts w:ascii="Times New Roman" w:hAnsi="Times New Roman"/>
          <w:sz w:val="24"/>
          <w:szCs w:val="24"/>
          <w:lang w:val="fr-FR"/>
        </w:rPr>
        <w:t>de remercier à son tour l</w:t>
      </w:r>
      <w:r w:rsidR="007B4851" w:rsidRPr="00D11CB6">
        <w:rPr>
          <w:rFonts w:ascii="Times New Roman" w:hAnsi="Times New Roman"/>
          <w:sz w:val="24"/>
          <w:szCs w:val="24"/>
          <w:lang w:val="fr-FR"/>
        </w:rPr>
        <w:t>a DSRSE</w:t>
      </w:r>
      <w:r w:rsidR="006A355B" w:rsidRPr="00D11CB6">
        <w:rPr>
          <w:rFonts w:ascii="Times New Roman" w:hAnsi="Times New Roman"/>
          <w:sz w:val="24"/>
          <w:szCs w:val="24"/>
          <w:lang w:val="fr-FR"/>
        </w:rPr>
        <w:t>, l’</w:t>
      </w:r>
      <w:r w:rsidRPr="00D11CB6">
        <w:rPr>
          <w:rFonts w:ascii="Times New Roman" w:hAnsi="Times New Roman"/>
          <w:sz w:val="24"/>
          <w:szCs w:val="24"/>
          <w:lang w:val="fr-FR"/>
        </w:rPr>
        <w:t>AFP</w:t>
      </w:r>
      <w:r w:rsidR="006A355B" w:rsidRPr="00D11CB6">
        <w:rPr>
          <w:rFonts w:ascii="Times New Roman" w:hAnsi="Times New Roman"/>
          <w:sz w:val="24"/>
          <w:szCs w:val="24"/>
          <w:lang w:val="fr-FR"/>
        </w:rPr>
        <w:t xml:space="preserve"> et les autres partenaires présents</w:t>
      </w:r>
      <w:r w:rsidRPr="00D11CB6">
        <w:rPr>
          <w:rFonts w:ascii="Times New Roman" w:hAnsi="Times New Roman"/>
          <w:sz w:val="24"/>
          <w:szCs w:val="24"/>
          <w:lang w:val="fr-FR"/>
        </w:rPr>
        <w:t xml:space="preserve">, </w:t>
      </w:r>
      <w:r w:rsidR="006A355B" w:rsidRPr="00D11CB6">
        <w:rPr>
          <w:rFonts w:ascii="Times New Roman" w:hAnsi="Times New Roman"/>
          <w:sz w:val="24"/>
          <w:szCs w:val="24"/>
          <w:lang w:val="fr-FR"/>
        </w:rPr>
        <w:t xml:space="preserve">ACDEV et  ASBEF. </w:t>
      </w:r>
    </w:p>
    <w:p w:rsidR="003B4A77" w:rsidRPr="00D11CB6" w:rsidRDefault="006A355B" w:rsidP="00856A8E">
      <w:pPr>
        <w:pStyle w:val="NoSpacing"/>
        <w:ind w:left="360"/>
        <w:jc w:val="both"/>
        <w:rPr>
          <w:rFonts w:ascii="Times New Roman" w:hAnsi="Times New Roman"/>
          <w:sz w:val="24"/>
          <w:szCs w:val="24"/>
          <w:lang w:val="fr-FR"/>
        </w:rPr>
      </w:pPr>
      <w:r w:rsidRPr="00D11CB6">
        <w:rPr>
          <w:rFonts w:ascii="Times New Roman" w:hAnsi="Times New Roman"/>
          <w:sz w:val="24"/>
          <w:szCs w:val="24"/>
          <w:lang w:val="fr-FR"/>
        </w:rPr>
        <w:t>L’importance toute par</w:t>
      </w:r>
      <w:r w:rsidR="007B4851" w:rsidRPr="00D11CB6">
        <w:rPr>
          <w:rFonts w:ascii="Times New Roman" w:hAnsi="Times New Roman"/>
          <w:sz w:val="24"/>
          <w:szCs w:val="24"/>
          <w:lang w:val="fr-FR"/>
        </w:rPr>
        <w:t>ticulière du modèle SMART CHART</w:t>
      </w:r>
      <w:r w:rsidRPr="00D11CB6">
        <w:rPr>
          <w:rFonts w:ascii="Times New Roman" w:hAnsi="Times New Roman"/>
          <w:sz w:val="24"/>
          <w:szCs w:val="24"/>
          <w:lang w:val="fr-FR"/>
        </w:rPr>
        <w:t xml:space="preserve"> de l’AFP avait été soulignée lors de cette session ainsi que le rôle essentiel qu’il peut jouer pour assister le plaidoyer des acteurs de la PF au Sénégal. </w:t>
      </w:r>
    </w:p>
    <w:p w:rsidR="00856A8E" w:rsidRPr="00D11CB6" w:rsidRDefault="00465A4E" w:rsidP="00465A4E">
      <w:pPr>
        <w:pStyle w:val="NoSpacing"/>
        <w:tabs>
          <w:tab w:val="left" w:pos="3060"/>
        </w:tabs>
        <w:jc w:val="both"/>
        <w:rPr>
          <w:rFonts w:ascii="Times New Roman" w:hAnsi="Times New Roman"/>
          <w:sz w:val="24"/>
          <w:szCs w:val="24"/>
          <w:lang w:val="fr-FR"/>
        </w:rPr>
      </w:pPr>
      <w:r w:rsidRPr="00D11CB6">
        <w:rPr>
          <w:rFonts w:ascii="Times New Roman" w:hAnsi="Times New Roman"/>
          <w:sz w:val="24"/>
          <w:szCs w:val="24"/>
          <w:lang w:val="fr-FR"/>
        </w:rPr>
        <w:tab/>
      </w:r>
    </w:p>
    <w:p w:rsidR="0002186D" w:rsidRPr="00D11CB6" w:rsidRDefault="00856A8E" w:rsidP="00CC2747">
      <w:pPr>
        <w:pStyle w:val="NoSpacing"/>
        <w:shd w:val="clear" w:color="auto" w:fill="FFFFFF"/>
        <w:ind w:left="360"/>
        <w:jc w:val="both"/>
        <w:rPr>
          <w:rFonts w:ascii="Times New Roman" w:hAnsi="Times New Roman"/>
          <w:sz w:val="24"/>
          <w:szCs w:val="24"/>
          <w:lang w:val="fr-FR"/>
        </w:rPr>
      </w:pPr>
      <w:r w:rsidRPr="00D11CB6">
        <w:rPr>
          <w:rFonts w:ascii="Times New Roman" w:hAnsi="Times New Roman"/>
          <w:sz w:val="24"/>
          <w:szCs w:val="24"/>
          <w:lang w:val="fr-FR"/>
        </w:rPr>
        <w:t xml:space="preserve">A la suite de cette </w:t>
      </w:r>
      <w:r w:rsidR="004B2F9F" w:rsidRPr="00D11CB6">
        <w:rPr>
          <w:rFonts w:ascii="Times New Roman" w:hAnsi="Times New Roman"/>
          <w:sz w:val="24"/>
          <w:szCs w:val="24"/>
          <w:lang w:val="fr-FR"/>
        </w:rPr>
        <w:t>cérémonie</w:t>
      </w:r>
      <w:r w:rsidRPr="00D11CB6">
        <w:rPr>
          <w:rFonts w:ascii="Times New Roman" w:hAnsi="Times New Roman"/>
          <w:sz w:val="24"/>
          <w:szCs w:val="24"/>
          <w:lang w:val="fr-FR"/>
        </w:rPr>
        <w:t xml:space="preserve"> </w:t>
      </w:r>
      <w:r w:rsidR="006A2EC2" w:rsidRPr="00D11CB6">
        <w:rPr>
          <w:rFonts w:ascii="Times New Roman" w:hAnsi="Times New Roman"/>
          <w:sz w:val="24"/>
          <w:szCs w:val="24"/>
          <w:lang w:val="fr-FR"/>
        </w:rPr>
        <w:t>d’ouverture, le</w:t>
      </w:r>
      <w:r w:rsidRPr="00D11CB6">
        <w:rPr>
          <w:rFonts w:ascii="Times New Roman" w:hAnsi="Times New Roman"/>
          <w:sz w:val="24"/>
          <w:szCs w:val="24"/>
          <w:lang w:val="fr-FR"/>
        </w:rPr>
        <w:t>s travaux de l’atelier avaient</w:t>
      </w:r>
      <w:r w:rsidR="00D27A87" w:rsidRPr="00D11CB6">
        <w:rPr>
          <w:rFonts w:ascii="Times New Roman" w:hAnsi="Times New Roman"/>
          <w:sz w:val="24"/>
          <w:szCs w:val="24"/>
          <w:lang w:val="fr-FR"/>
        </w:rPr>
        <w:t xml:space="preserve"> </w:t>
      </w:r>
      <w:r w:rsidR="006A2EC2" w:rsidRPr="00D11CB6">
        <w:rPr>
          <w:rFonts w:ascii="Times New Roman" w:hAnsi="Times New Roman"/>
          <w:sz w:val="24"/>
          <w:szCs w:val="24"/>
          <w:lang w:val="fr-FR"/>
        </w:rPr>
        <w:t xml:space="preserve">démarré avec </w:t>
      </w:r>
      <w:r w:rsidR="007B4851" w:rsidRPr="00D11CB6">
        <w:rPr>
          <w:rFonts w:ascii="Times New Roman" w:hAnsi="Times New Roman"/>
          <w:sz w:val="24"/>
          <w:szCs w:val="24"/>
          <w:lang w:val="fr-FR"/>
        </w:rPr>
        <w:t xml:space="preserve">la </w:t>
      </w:r>
      <w:r w:rsidR="000328BB" w:rsidRPr="00D11CB6">
        <w:rPr>
          <w:rFonts w:ascii="Times New Roman" w:hAnsi="Times New Roman"/>
          <w:sz w:val="24"/>
          <w:szCs w:val="24"/>
          <w:lang w:val="fr-FR"/>
        </w:rPr>
        <w:t>présentation détaillée de l’agenda par le Dr Chimère Diaw</w:t>
      </w:r>
      <w:r w:rsidR="009637E4" w:rsidRPr="00D11CB6">
        <w:rPr>
          <w:rFonts w:ascii="Times New Roman" w:hAnsi="Times New Roman"/>
          <w:sz w:val="24"/>
          <w:szCs w:val="24"/>
          <w:lang w:val="fr-FR"/>
        </w:rPr>
        <w:t xml:space="preserve">, puis ont suivi les </w:t>
      </w:r>
      <w:r w:rsidR="004B2F9F" w:rsidRPr="00D11CB6">
        <w:rPr>
          <w:rFonts w:ascii="Times New Roman" w:hAnsi="Times New Roman"/>
          <w:sz w:val="24"/>
          <w:szCs w:val="24"/>
          <w:lang w:val="fr-FR"/>
        </w:rPr>
        <w:t>différentes</w:t>
      </w:r>
      <w:r w:rsidR="009637E4" w:rsidRPr="00D11CB6">
        <w:rPr>
          <w:rFonts w:ascii="Times New Roman" w:hAnsi="Times New Roman"/>
          <w:sz w:val="24"/>
          <w:szCs w:val="24"/>
          <w:lang w:val="fr-FR"/>
        </w:rPr>
        <w:t xml:space="preserve"> phases du modèle </w:t>
      </w:r>
      <w:r w:rsidR="004B2F9F" w:rsidRPr="00D11CB6">
        <w:rPr>
          <w:rFonts w:ascii="Times New Roman" w:hAnsi="Times New Roman"/>
          <w:sz w:val="24"/>
          <w:szCs w:val="24"/>
          <w:lang w:val="fr-FR"/>
        </w:rPr>
        <w:t xml:space="preserve">AFP </w:t>
      </w:r>
      <w:r w:rsidR="009637E4" w:rsidRPr="00D11CB6">
        <w:rPr>
          <w:rFonts w:ascii="Times New Roman" w:hAnsi="Times New Roman"/>
          <w:sz w:val="24"/>
          <w:szCs w:val="24"/>
          <w:lang w:val="fr-FR"/>
        </w:rPr>
        <w:t>SMART</w:t>
      </w:r>
      <w:r w:rsidR="0002186D" w:rsidRPr="00D11CB6">
        <w:rPr>
          <w:rFonts w:ascii="Times New Roman" w:hAnsi="Times New Roman"/>
          <w:sz w:val="24"/>
          <w:szCs w:val="24"/>
          <w:lang w:val="fr-FR"/>
        </w:rPr>
        <w:t> :</w:t>
      </w:r>
      <w:r w:rsidR="000328BB" w:rsidRPr="00D11CB6">
        <w:rPr>
          <w:rFonts w:ascii="Times New Roman" w:hAnsi="Times New Roman"/>
          <w:sz w:val="24"/>
          <w:szCs w:val="24"/>
          <w:lang w:val="fr-FR"/>
        </w:rPr>
        <w:t xml:space="preserve"> </w:t>
      </w:r>
    </w:p>
    <w:p w:rsidR="00BD02F8" w:rsidRPr="00D11CB6" w:rsidRDefault="00C309E9" w:rsidP="00914C06">
      <w:pPr>
        <w:pStyle w:val="NoSpacing"/>
        <w:shd w:val="clear" w:color="auto" w:fill="FFFFFF"/>
        <w:ind w:left="360"/>
        <w:jc w:val="both"/>
        <w:rPr>
          <w:rFonts w:ascii="Times New Roman" w:hAnsi="Times New Roman"/>
          <w:b/>
          <w:sz w:val="24"/>
          <w:szCs w:val="24"/>
          <w:lang w:val="fr-FR"/>
        </w:rPr>
      </w:pPr>
      <w:r w:rsidRPr="00D11CB6">
        <w:rPr>
          <w:rFonts w:ascii="Times New Roman" w:hAnsi="Times New Roman"/>
          <w:b/>
          <w:sz w:val="24"/>
          <w:szCs w:val="24"/>
          <w:lang w:val="fr-FR"/>
        </w:rPr>
        <w:t xml:space="preserve">La </w:t>
      </w:r>
      <w:r w:rsidR="00914C06" w:rsidRPr="00D11CB6">
        <w:rPr>
          <w:rFonts w:ascii="Times New Roman" w:hAnsi="Times New Roman"/>
          <w:b/>
          <w:sz w:val="24"/>
          <w:szCs w:val="24"/>
          <w:lang w:val="fr-FR"/>
        </w:rPr>
        <w:t>P</w:t>
      </w:r>
      <w:r w:rsidR="000328BB" w:rsidRPr="00D11CB6">
        <w:rPr>
          <w:rFonts w:ascii="Times New Roman" w:hAnsi="Times New Roman"/>
          <w:b/>
          <w:sz w:val="24"/>
          <w:szCs w:val="24"/>
          <w:lang w:val="fr-FR"/>
        </w:rPr>
        <w:t>hase 1</w:t>
      </w:r>
      <w:r w:rsidR="000328BB" w:rsidRPr="00D11CB6">
        <w:rPr>
          <w:rFonts w:ascii="Times New Roman" w:hAnsi="Times New Roman"/>
          <w:sz w:val="24"/>
          <w:szCs w:val="24"/>
          <w:lang w:val="fr-FR"/>
        </w:rPr>
        <w:t xml:space="preserve"> </w:t>
      </w:r>
      <w:r w:rsidR="000328BB" w:rsidRPr="00D11CB6">
        <w:rPr>
          <w:rFonts w:ascii="Times New Roman" w:hAnsi="Times New Roman"/>
          <w:b/>
          <w:i/>
          <w:sz w:val="24"/>
          <w:szCs w:val="24"/>
          <w:lang w:val="fr-FR"/>
        </w:rPr>
        <w:t>« établir un consensus »</w:t>
      </w:r>
      <w:r w:rsidR="00D27A87" w:rsidRPr="00D11CB6">
        <w:rPr>
          <w:rFonts w:ascii="Times New Roman" w:hAnsi="Times New Roman"/>
          <w:b/>
          <w:i/>
          <w:sz w:val="24"/>
          <w:szCs w:val="24"/>
          <w:lang w:val="fr-FR"/>
        </w:rPr>
        <w:t xml:space="preserve"> </w:t>
      </w:r>
      <w:r w:rsidR="00D27A87" w:rsidRPr="00D11CB6">
        <w:rPr>
          <w:rFonts w:ascii="Times New Roman" w:hAnsi="Times New Roman"/>
          <w:sz w:val="24"/>
          <w:szCs w:val="24"/>
          <w:lang w:val="fr-FR"/>
        </w:rPr>
        <w:t xml:space="preserve">avec ses trois composantes que sont : (1) </w:t>
      </w:r>
      <w:r w:rsidR="00D27A87" w:rsidRPr="00D11CB6">
        <w:rPr>
          <w:rFonts w:ascii="Times New Roman" w:hAnsi="Times New Roman"/>
          <w:i/>
          <w:sz w:val="24"/>
          <w:szCs w:val="24"/>
          <w:lang w:val="fr-FR"/>
        </w:rPr>
        <w:t>« décider qui impliquer »</w:t>
      </w:r>
      <w:r w:rsidR="00D27A87" w:rsidRPr="00D11CB6">
        <w:rPr>
          <w:rFonts w:ascii="Times New Roman" w:hAnsi="Times New Roman"/>
          <w:sz w:val="24"/>
          <w:szCs w:val="24"/>
          <w:lang w:val="fr-FR"/>
        </w:rPr>
        <w:t xml:space="preserve">, (2) </w:t>
      </w:r>
      <w:r w:rsidR="00D27A87" w:rsidRPr="00D11CB6">
        <w:rPr>
          <w:rFonts w:ascii="Times New Roman" w:hAnsi="Times New Roman"/>
          <w:i/>
          <w:sz w:val="24"/>
          <w:szCs w:val="24"/>
          <w:lang w:val="fr-FR"/>
        </w:rPr>
        <w:t>« définir des objectifs SMART »</w:t>
      </w:r>
      <w:r w:rsidR="00D27A87" w:rsidRPr="00D11CB6">
        <w:rPr>
          <w:rFonts w:ascii="Times New Roman" w:hAnsi="Times New Roman"/>
          <w:sz w:val="24"/>
          <w:szCs w:val="24"/>
          <w:lang w:val="fr-FR"/>
        </w:rPr>
        <w:t xml:space="preserve"> et (3) </w:t>
      </w:r>
      <w:r w:rsidR="00D27A87" w:rsidRPr="00D11CB6">
        <w:rPr>
          <w:rFonts w:ascii="Times New Roman" w:hAnsi="Times New Roman"/>
          <w:i/>
          <w:sz w:val="24"/>
          <w:szCs w:val="24"/>
          <w:lang w:val="fr-FR"/>
        </w:rPr>
        <w:t>« identifier le décideur clé »</w:t>
      </w:r>
      <w:r w:rsidR="00D27A87" w:rsidRPr="00D11CB6">
        <w:rPr>
          <w:rFonts w:ascii="Times New Roman" w:hAnsi="Times New Roman"/>
          <w:sz w:val="24"/>
          <w:szCs w:val="24"/>
          <w:lang w:val="fr-FR"/>
        </w:rPr>
        <w:t xml:space="preserve">. </w:t>
      </w:r>
    </w:p>
    <w:p w:rsidR="006A355B" w:rsidRPr="00D11CB6" w:rsidRDefault="00BD02F8" w:rsidP="00CC2747">
      <w:pPr>
        <w:pStyle w:val="NoSpacing"/>
        <w:shd w:val="clear" w:color="auto" w:fill="FFFFFF"/>
        <w:ind w:left="360"/>
        <w:jc w:val="both"/>
        <w:rPr>
          <w:rFonts w:ascii="Times New Roman" w:hAnsi="Times New Roman"/>
          <w:sz w:val="24"/>
          <w:szCs w:val="24"/>
          <w:lang w:val="fr-FR"/>
        </w:rPr>
      </w:pPr>
      <w:r w:rsidRPr="00D11CB6">
        <w:rPr>
          <w:rFonts w:ascii="Times New Roman" w:hAnsi="Times New Roman"/>
          <w:sz w:val="24"/>
          <w:szCs w:val="24"/>
          <w:lang w:val="fr-FR"/>
        </w:rPr>
        <w:t>Un</w:t>
      </w:r>
      <w:r w:rsidR="00AB383B" w:rsidRPr="00D11CB6">
        <w:rPr>
          <w:rFonts w:ascii="Times New Roman" w:hAnsi="Times New Roman"/>
          <w:sz w:val="24"/>
          <w:szCs w:val="24"/>
          <w:lang w:val="fr-FR"/>
        </w:rPr>
        <w:t xml:space="preserve"> </w:t>
      </w:r>
      <w:r w:rsidR="00D27A87" w:rsidRPr="00D11CB6">
        <w:rPr>
          <w:rFonts w:ascii="Times New Roman" w:hAnsi="Times New Roman"/>
          <w:sz w:val="24"/>
          <w:szCs w:val="24"/>
          <w:lang w:val="fr-FR"/>
        </w:rPr>
        <w:t>exposé introductif s</w:t>
      </w:r>
      <w:r w:rsidR="000B51C0" w:rsidRPr="00D11CB6">
        <w:rPr>
          <w:rFonts w:ascii="Times New Roman" w:hAnsi="Times New Roman"/>
          <w:sz w:val="24"/>
          <w:szCs w:val="24"/>
          <w:lang w:val="fr-FR"/>
        </w:rPr>
        <w:t>ur chaque composante a été fait</w:t>
      </w:r>
      <w:r w:rsidR="00D27A87" w:rsidRPr="00D11CB6">
        <w:rPr>
          <w:rFonts w:ascii="Times New Roman" w:hAnsi="Times New Roman"/>
          <w:sz w:val="24"/>
          <w:szCs w:val="24"/>
          <w:lang w:val="fr-FR"/>
        </w:rPr>
        <w:t xml:space="preserve"> à tr</w:t>
      </w:r>
      <w:r w:rsidR="000B51C0" w:rsidRPr="00D11CB6">
        <w:rPr>
          <w:rFonts w:ascii="Times New Roman" w:hAnsi="Times New Roman"/>
          <w:sz w:val="24"/>
          <w:szCs w:val="24"/>
          <w:lang w:val="fr-FR"/>
        </w:rPr>
        <w:t>avers une courte présentation</w:t>
      </w:r>
      <w:r w:rsidR="007B4851" w:rsidRPr="00D11CB6">
        <w:rPr>
          <w:rFonts w:ascii="Times New Roman" w:hAnsi="Times New Roman"/>
          <w:sz w:val="24"/>
          <w:szCs w:val="24"/>
          <w:lang w:val="fr-FR"/>
        </w:rPr>
        <w:t>, suivi de</w:t>
      </w:r>
      <w:r w:rsidR="00D27A87" w:rsidRPr="00D11CB6">
        <w:rPr>
          <w:rFonts w:ascii="Times New Roman" w:hAnsi="Times New Roman"/>
          <w:sz w:val="24"/>
          <w:szCs w:val="24"/>
          <w:lang w:val="fr-FR"/>
        </w:rPr>
        <w:t xml:space="preserve"> travaux </w:t>
      </w:r>
      <w:r w:rsidR="000B51C0" w:rsidRPr="00D11CB6">
        <w:rPr>
          <w:rFonts w:ascii="Times New Roman" w:hAnsi="Times New Roman"/>
          <w:sz w:val="24"/>
          <w:szCs w:val="24"/>
          <w:lang w:val="fr-FR"/>
        </w:rPr>
        <w:t>de groupes</w:t>
      </w:r>
      <w:r w:rsidR="00D27A87" w:rsidRPr="00D11CB6">
        <w:rPr>
          <w:rFonts w:ascii="Times New Roman" w:hAnsi="Times New Roman"/>
          <w:sz w:val="24"/>
          <w:szCs w:val="24"/>
          <w:lang w:val="fr-FR"/>
        </w:rPr>
        <w:t xml:space="preserve">.  </w:t>
      </w:r>
      <w:r w:rsidRPr="00D11CB6">
        <w:rPr>
          <w:rFonts w:ascii="Times New Roman" w:hAnsi="Times New Roman"/>
          <w:sz w:val="24"/>
          <w:szCs w:val="24"/>
          <w:lang w:val="fr-FR"/>
        </w:rPr>
        <w:t>Les participants ont été divisés en 3 groupes et c</w:t>
      </w:r>
      <w:r w:rsidR="008A3CD5" w:rsidRPr="00D11CB6">
        <w:rPr>
          <w:rFonts w:ascii="Times New Roman" w:hAnsi="Times New Roman"/>
          <w:sz w:val="24"/>
          <w:szCs w:val="24"/>
          <w:lang w:val="fr-FR"/>
        </w:rPr>
        <w:t>haque groupe devait ainsi</w:t>
      </w:r>
      <w:r w:rsidR="006A2EC2" w:rsidRPr="00D11CB6">
        <w:rPr>
          <w:rFonts w:ascii="Times New Roman" w:hAnsi="Times New Roman"/>
          <w:sz w:val="24"/>
          <w:szCs w:val="24"/>
          <w:lang w:val="fr-FR"/>
        </w:rPr>
        <w:t xml:space="preserve"> travailler sur une composante. </w:t>
      </w:r>
      <w:r w:rsidR="008A3CD5" w:rsidRPr="00D11CB6">
        <w:rPr>
          <w:rFonts w:ascii="Times New Roman" w:hAnsi="Times New Roman"/>
          <w:sz w:val="24"/>
          <w:szCs w:val="24"/>
          <w:lang w:val="fr-FR"/>
        </w:rPr>
        <w:t xml:space="preserve">Il y’a eu ensuite une séance de restitution </w:t>
      </w:r>
      <w:r w:rsidRPr="00D11CB6">
        <w:rPr>
          <w:rFonts w:ascii="Times New Roman" w:hAnsi="Times New Roman"/>
          <w:sz w:val="24"/>
          <w:szCs w:val="24"/>
          <w:lang w:val="fr-FR"/>
        </w:rPr>
        <w:t xml:space="preserve">en plénière  des </w:t>
      </w:r>
      <w:r w:rsidR="008A3CD5" w:rsidRPr="00D11CB6">
        <w:rPr>
          <w:rFonts w:ascii="Times New Roman" w:hAnsi="Times New Roman"/>
          <w:sz w:val="24"/>
          <w:szCs w:val="24"/>
          <w:lang w:val="fr-FR"/>
        </w:rPr>
        <w:t xml:space="preserve">résultats des travaux </w:t>
      </w:r>
      <w:r w:rsidRPr="00D11CB6">
        <w:rPr>
          <w:rFonts w:ascii="Times New Roman" w:hAnsi="Times New Roman"/>
          <w:sz w:val="24"/>
          <w:szCs w:val="24"/>
          <w:lang w:val="fr-FR"/>
        </w:rPr>
        <w:t xml:space="preserve">de </w:t>
      </w:r>
      <w:r w:rsidR="008A3CD5" w:rsidRPr="00D11CB6">
        <w:rPr>
          <w:rFonts w:ascii="Times New Roman" w:hAnsi="Times New Roman"/>
          <w:sz w:val="24"/>
          <w:szCs w:val="24"/>
          <w:lang w:val="fr-FR"/>
        </w:rPr>
        <w:t>groupes</w:t>
      </w:r>
      <w:r w:rsidR="006A2EC2" w:rsidRPr="00D11CB6">
        <w:rPr>
          <w:rFonts w:ascii="Times New Roman" w:hAnsi="Times New Roman"/>
          <w:sz w:val="24"/>
          <w:szCs w:val="24"/>
          <w:lang w:val="fr-FR"/>
        </w:rPr>
        <w:t xml:space="preserve"> </w:t>
      </w:r>
      <w:r w:rsidRPr="00D11CB6">
        <w:rPr>
          <w:rFonts w:ascii="Times New Roman" w:hAnsi="Times New Roman"/>
          <w:sz w:val="24"/>
          <w:szCs w:val="24"/>
          <w:lang w:val="fr-FR"/>
        </w:rPr>
        <w:t>suivi du</w:t>
      </w:r>
      <w:r w:rsidR="006A2EC2" w:rsidRPr="00D11CB6">
        <w:rPr>
          <w:rFonts w:ascii="Times New Roman" w:hAnsi="Times New Roman"/>
          <w:sz w:val="24"/>
          <w:szCs w:val="24"/>
          <w:lang w:val="fr-FR"/>
        </w:rPr>
        <w:t xml:space="preserve"> feedback des </w:t>
      </w:r>
      <w:r w:rsidR="00914C06" w:rsidRPr="00D11CB6">
        <w:rPr>
          <w:rFonts w:ascii="Times New Roman" w:hAnsi="Times New Roman"/>
          <w:sz w:val="24"/>
          <w:szCs w:val="24"/>
          <w:lang w:val="fr-FR"/>
        </w:rPr>
        <w:t xml:space="preserve">participants ainsi que des </w:t>
      </w:r>
      <w:r w:rsidR="006A2EC2" w:rsidRPr="00D11CB6">
        <w:rPr>
          <w:rFonts w:ascii="Times New Roman" w:hAnsi="Times New Roman"/>
          <w:sz w:val="24"/>
          <w:szCs w:val="24"/>
          <w:lang w:val="fr-FR"/>
        </w:rPr>
        <w:t>facilitateurs</w:t>
      </w:r>
      <w:r w:rsidR="008A3CD5" w:rsidRPr="00D11CB6">
        <w:rPr>
          <w:rFonts w:ascii="Times New Roman" w:hAnsi="Times New Roman"/>
          <w:sz w:val="24"/>
          <w:szCs w:val="24"/>
          <w:lang w:val="fr-FR"/>
        </w:rPr>
        <w:t xml:space="preserve">. Il est ressorti de ces travaux de groupe que le décideur clé à cibler pour </w:t>
      </w:r>
      <w:r w:rsidR="006A2EC2" w:rsidRPr="00D11CB6">
        <w:rPr>
          <w:rFonts w:ascii="Times New Roman" w:hAnsi="Times New Roman"/>
          <w:sz w:val="24"/>
          <w:szCs w:val="24"/>
          <w:lang w:val="fr-FR"/>
        </w:rPr>
        <w:t>l’</w:t>
      </w:r>
      <w:r w:rsidR="008A3CD5" w:rsidRPr="00D11CB6">
        <w:rPr>
          <w:rFonts w:ascii="Times New Roman" w:hAnsi="Times New Roman"/>
          <w:sz w:val="24"/>
          <w:szCs w:val="24"/>
          <w:lang w:val="fr-FR"/>
        </w:rPr>
        <w:t>application du Modèle par rap</w:t>
      </w:r>
      <w:r w:rsidR="006A2EC2" w:rsidRPr="00D11CB6">
        <w:rPr>
          <w:rFonts w:ascii="Times New Roman" w:hAnsi="Times New Roman"/>
          <w:sz w:val="24"/>
          <w:szCs w:val="24"/>
          <w:lang w:val="fr-FR"/>
        </w:rPr>
        <w:t>port à l’objectif d’augmenter de 200% le budget allou</w:t>
      </w:r>
      <w:r w:rsidR="008A3CD5" w:rsidRPr="00D11CB6">
        <w:rPr>
          <w:rFonts w:ascii="Times New Roman" w:hAnsi="Times New Roman"/>
          <w:sz w:val="24"/>
          <w:szCs w:val="24"/>
          <w:lang w:val="fr-FR"/>
        </w:rPr>
        <w:t xml:space="preserve">é </w:t>
      </w:r>
      <w:r w:rsidR="00966ACF" w:rsidRPr="00D11CB6">
        <w:rPr>
          <w:rFonts w:ascii="Times New Roman" w:hAnsi="Times New Roman"/>
          <w:sz w:val="24"/>
          <w:szCs w:val="24"/>
          <w:lang w:val="fr-FR"/>
        </w:rPr>
        <w:t xml:space="preserve">à </w:t>
      </w:r>
      <w:r w:rsidR="008A3CD5" w:rsidRPr="00D11CB6">
        <w:rPr>
          <w:rFonts w:ascii="Times New Roman" w:hAnsi="Times New Roman"/>
          <w:sz w:val="24"/>
          <w:szCs w:val="24"/>
          <w:lang w:val="fr-FR"/>
        </w:rPr>
        <w:t>la PF, e</w:t>
      </w:r>
      <w:r w:rsidR="00966ACF" w:rsidRPr="00D11CB6">
        <w:rPr>
          <w:rFonts w:ascii="Times New Roman" w:hAnsi="Times New Roman"/>
          <w:sz w:val="24"/>
          <w:szCs w:val="24"/>
          <w:lang w:val="fr-FR"/>
        </w:rPr>
        <w:t>st le premier ministre</w:t>
      </w:r>
      <w:r w:rsidR="006A2EC2" w:rsidRPr="00D11CB6">
        <w:rPr>
          <w:rFonts w:ascii="Times New Roman" w:hAnsi="Times New Roman"/>
          <w:sz w:val="24"/>
          <w:szCs w:val="24"/>
          <w:lang w:val="fr-FR"/>
        </w:rPr>
        <w:t xml:space="preserve"> (PM)</w:t>
      </w:r>
      <w:r w:rsidR="00966ACF" w:rsidRPr="00D11CB6">
        <w:rPr>
          <w:rFonts w:ascii="Times New Roman" w:hAnsi="Times New Roman"/>
          <w:sz w:val="24"/>
          <w:szCs w:val="24"/>
          <w:lang w:val="fr-FR"/>
        </w:rPr>
        <w:t xml:space="preserve">. Quant aux personnes à impliquer, le consensus a porté sur le ministre de l’économie, des finances et du plan, </w:t>
      </w:r>
      <w:r w:rsidR="00290C92" w:rsidRPr="00D11CB6">
        <w:rPr>
          <w:rFonts w:ascii="Times New Roman" w:hAnsi="Times New Roman"/>
          <w:sz w:val="24"/>
          <w:szCs w:val="24"/>
          <w:lang w:val="fr-FR"/>
        </w:rPr>
        <w:t xml:space="preserve">la présidente de la commission santé de </w:t>
      </w:r>
      <w:r w:rsidR="00966ACF" w:rsidRPr="00D11CB6">
        <w:rPr>
          <w:rFonts w:ascii="Times New Roman" w:hAnsi="Times New Roman"/>
          <w:sz w:val="24"/>
          <w:szCs w:val="24"/>
          <w:lang w:val="fr-FR"/>
        </w:rPr>
        <w:t xml:space="preserve">l’assemblée nationale, et le ministre de la santé. </w:t>
      </w:r>
      <w:r w:rsidR="004A714C" w:rsidRPr="00D11CB6">
        <w:rPr>
          <w:rFonts w:ascii="Times New Roman" w:hAnsi="Times New Roman"/>
          <w:sz w:val="24"/>
          <w:szCs w:val="24"/>
          <w:lang w:val="fr-FR"/>
        </w:rPr>
        <w:t xml:space="preserve">Les travaux se rapportant au Modèle (SMART Chart) avaient aussi abouti </w:t>
      </w:r>
      <w:r w:rsidR="00441C9F" w:rsidRPr="00D11CB6">
        <w:rPr>
          <w:rFonts w:ascii="Times New Roman" w:hAnsi="Times New Roman"/>
          <w:sz w:val="24"/>
          <w:szCs w:val="24"/>
          <w:lang w:val="fr-FR"/>
        </w:rPr>
        <w:t>à</w:t>
      </w:r>
      <w:r w:rsidR="004A714C" w:rsidRPr="00D11CB6">
        <w:rPr>
          <w:rFonts w:ascii="Times New Roman" w:hAnsi="Times New Roman"/>
          <w:sz w:val="24"/>
          <w:szCs w:val="24"/>
          <w:lang w:val="fr-FR"/>
        </w:rPr>
        <w:t xml:space="preserve"> l’</w:t>
      </w:r>
      <w:r w:rsidR="00441C9F" w:rsidRPr="00D11CB6">
        <w:rPr>
          <w:rFonts w:ascii="Times New Roman" w:hAnsi="Times New Roman"/>
          <w:sz w:val="24"/>
          <w:szCs w:val="24"/>
          <w:lang w:val="fr-FR"/>
        </w:rPr>
        <w:t>élaboration</w:t>
      </w:r>
      <w:r w:rsidR="004A714C" w:rsidRPr="00D11CB6">
        <w:rPr>
          <w:rFonts w:ascii="Times New Roman" w:hAnsi="Times New Roman"/>
          <w:sz w:val="24"/>
          <w:szCs w:val="24"/>
          <w:lang w:val="fr-FR"/>
        </w:rPr>
        <w:t xml:space="preserve"> d’objectifs SMART p</w:t>
      </w:r>
      <w:r w:rsidR="00441C9F" w:rsidRPr="00D11CB6">
        <w:rPr>
          <w:rFonts w:ascii="Times New Roman" w:hAnsi="Times New Roman"/>
          <w:sz w:val="24"/>
          <w:szCs w:val="24"/>
          <w:lang w:val="fr-FR"/>
        </w:rPr>
        <w:t>ar</w:t>
      </w:r>
      <w:r w:rsidR="004A714C" w:rsidRPr="00D11CB6">
        <w:rPr>
          <w:rFonts w:ascii="Times New Roman" w:hAnsi="Times New Roman"/>
          <w:sz w:val="24"/>
          <w:szCs w:val="24"/>
          <w:lang w:val="fr-FR"/>
        </w:rPr>
        <w:t xml:space="preserve"> chaque groupe en respectant </w:t>
      </w:r>
      <w:r w:rsidR="00441C9F" w:rsidRPr="00D11CB6">
        <w:rPr>
          <w:rFonts w:ascii="Times New Roman" w:hAnsi="Times New Roman"/>
          <w:sz w:val="24"/>
          <w:szCs w:val="24"/>
          <w:lang w:val="fr-FR"/>
        </w:rPr>
        <w:t>les caractéristiques d’un tel objectif. Il a été rappelé à ce sujet que l’objectif SMART retenu au Sénégal</w:t>
      </w:r>
      <w:r w:rsidR="00290C92" w:rsidRPr="00D11CB6">
        <w:rPr>
          <w:rFonts w:ascii="Times New Roman" w:hAnsi="Times New Roman"/>
          <w:sz w:val="24"/>
          <w:szCs w:val="24"/>
          <w:lang w:val="fr-FR"/>
        </w:rPr>
        <w:t xml:space="preserve"> est de « s’assurer de l’augmentation du budget alloue a l’achat de contraceptifs (200%) conformément à la déclaration du sommet de Londres pour l’acquisition de produits contraceptifs d’ici </w:t>
      </w:r>
      <w:r w:rsidR="007E43DD" w:rsidRPr="00D11CB6">
        <w:rPr>
          <w:rFonts w:ascii="Times New Roman" w:hAnsi="Times New Roman"/>
          <w:sz w:val="24"/>
          <w:szCs w:val="24"/>
          <w:lang w:val="fr-FR"/>
        </w:rPr>
        <w:t>Mars 2015</w:t>
      </w:r>
      <w:r w:rsidR="00290C92" w:rsidRPr="00D11CB6">
        <w:rPr>
          <w:rFonts w:ascii="Times New Roman" w:hAnsi="Times New Roman"/>
          <w:sz w:val="24"/>
          <w:szCs w:val="24"/>
          <w:lang w:val="fr-FR"/>
        </w:rPr>
        <w:t> »</w:t>
      </w:r>
      <w:r w:rsidR="00441C9F" w:rsidRPr="00D11CB6">
        <w:rPr>
          <w:rFonts w:ascii="Times New Roman" w:hAnsi="Times New Roman"/>
          <w:sz w:val="24"/>
          <w:szCs w:val="24"/>
          <w:lang w:val="fr-FR"/>
        </w:rPr>
        <w:t xml:space="preserve">. </w:t>
      </w:r>
      <w:r w:rsidR="00966ACF" w:rsidRPr="00D11CB6">
        <w:rPr>
          <w:rFonts w:ascii="Times New Roman" w:hAnsi="Times New Roman"/>
          <w:sz w:val="24"/>
          <w:szCs w:val="24"/>
          <w:lang w:val="fr-FR"/>
        </w:rPr>
        <w:t xml:space="preserve">Il y’a </w:t>
      </w:r>
      <w:r w:rsidR="00441C9F" w:rsidRPr="00D11CB6">
        <w:rPr>
          <w:rFonts w:ascii="Times New Roman" w:hAnsi="Times New Roman"/>
          <w:sz w:val="24"/>
          <w:szCs w:val="24"/>
          <w:lang w:val="fr-FR"/>
        </w:rPr>
        <w:t xml:space="preserve">enfin </w:t>
      </w:r>
      <w:r w:rsidR="00966ACF" w:rsidRPr="00D11CB6">
        <w:rPr>
          <w:rFonts w:ascii="Times New Roman" w:hAnsi="Times New Roman"/>
          <w:sz w:val="24"/>
          <w:szCs w:val="24"/>
          <w:lang w:val="fr-FR"/>
        </w:rPr>
        <w:t>à noter que la présentation et les discus</w:t>
      </w:r>
      <w:r w:rsidR="00290C92" w:rsidRPr="00D11CB6">
        <w:rPr>
          <w:rFonts w:ascii="Times New Roman" w:hAnsi="Times New Roman"/>
          <w:sz w:val="24"/>
          <w:szCs w:val="24"/>
          <w:lang w:val="fr-FR"/>
        </w:rPr>
        <w:t>sions concernant l’objectif SMAR</w:t>
      </w:r>
      <w:r w:rsidR="00966ACF" w:rsidRPr="00D11CB6">
        <w:rPr>
          <w:rFonts w:ascii="Times New Roman" w:hAnsi="Times New Roman"/>
          <w:sz w:val="24"/>
          <w:szCs w:val="24"/>
          <w:lang w:val="fr-FR"/>
        </w:rPr>
        <w:t>T avai</w:t>
      </w:r>
      <w:r w:rsidR="00290C92" w:rsidRPr="00D11CB6">
        <w:rPr>
          <w:rFonts w:ascii="Times New Roman" w:hAnsi="Times New Roman"/>
          <w:sz w:val="24"/>
          <w:szCs w:val="24"/>
          <w:lang w:val="fr-FR"/>
        </w:rPr>
        <w:t>en</w:t>
      </w:r>
      <w:r w:rsidR="00966ACF" w:rsidRPr="00D11CB6">
        <w:rPr>
          <w:rFonts w:ascii="Times New Roman" w:hAnsi="Times New Roman"/>
          <w:sz w:val="24"/>
          <w:szCs w:val="24"/>
          <w:lang w:val="fr-FR"/>
        </w:rPr>
        <w:t>t permis une meilleure compréhension du concept mais égalemen</w:t>
      </w:r>
      <w:r w:rsidR="00257018" w:rsidRPr="00D11CB6">
        <w:rPr>
          <w:rFonts w:ascii="Times New Roman" w:hAnsi="Times New Roman"/>
          <w:sz w:val="24"/>
          <w:szCs w:val="24"/>
          <w:lang w:val="fr-FR"/>
        </w:rPr>
        <w:t xml:space="preserve">t joue un </w:t>
      </w:r>
      <w:r w:rsidR="00966ACF" w:rsidRPr="00D11CB6">
        <w:rPr>
          <w:rFonts w:ascii="Times New Roman" w:hAnsi="Times New Roman"/>
          <w:sz w:val="24"/>
          <w:szCs w:val="24"/>
          <w:lang w:val="fr-FR"/>
        </w:rPr>
        <w:t xml:space="preserve"> rôle </w:t>
      </w:r>
      <w:r w:rsidR="00257018" w:rsidRPr="00D11CB6">
        <w:rPr>
          <w:rFonts w:ascii="Times New Roman" w:hAnsi="Times New Roman"/>
          <w:sz w:val="24"/>
          <w:szCs w:val="24"/>
          <w:lang w:val="fr-FR"/>
        </w:rPr>
        <w:t xml:space="preserve">important </w:t>
      </w:r>
      <w:r w:rsidR="00966ACF" w:rsidRPr="00D11CB6">
        <w:rPr>
          <w:rFonts w:ascii="Times New Roman" w:hAnsi="Times New Roman"/>
          <w:sz w:val="24"/>
          <w:szCs w:val="24"/>
          <w:lang w:val="fr-FR"/>
        </w:rPr>
        <w:t xml:space="preserve">dans l’estimation de la probabilité d’obtenir un gain rapide ou Quick Win. </w:t>
      </w:r>
    </w:p>
    <w:p w:rsidR="006A355B" w:rsidRPr="00D11CB6" w:rsidRDefault="006A355B" w:rsidP="000F400D">
      <w:pPr>
        <w:pStyle w:val="NoSpacing"/>
        <w:ind w:left="360"/>
        <w:rPr>
          <w:rFonts w:ascii="Times New Roman" w:hAnsi="Times New Roman"/>
          <w:sz w:val="24"/>
          <w:szCs w:val="24"/>
          <w:lang w:val="fr-FR"/>
        </w:rPr>
      </w:pPr>
    </w:p>
    <w:p w:rsidR="004D3521" w:rsidRPr="00D11CB6" w:rsidRDefault="00C309E9" w:rsidP="000F400D">
      <w:pPr>
        <w:pStyle w:val="NoSpacing"/>
        <w:ind w:left="360"/>
        <w:rPr>
          <w:rFonts w:ascii="Times New Roman" w:hAnsi="Times New Roman"/>
          <w:sz w:val="24"/>
          <w:szCs w:val="24"/>
          <w:lang w:val="fr-FR"/>
        </w:rPr>
      </w:pPr>
      <w:r w:rsidRPr="00D11CB6">
        <w:rPr>
          <w:rFonts w:ascii="Times New Roman" w:hAnsi="Times New Roman"/>
          <w:b/>
          <w:sz w:val="24"/>
          <w:szCs w:val="24"/>
          <w:lang w:val="fr-FR"/>
        </w:rPr>
        <w:t xml:space="preserve">La </w:t>
      </w:r>
      <w:r w:rsidR="009637E4" w:rsidRPr="00D11CB6">
        <w:rPr>
          <w:rFonts w:ascii="Times New Roman" w:hAnsi="Times New Roman"/>
          <w:b/>
          <w:sz w:val="24"/>
          <w:szCs w:val="24"/>
          <w:lang w:val="fr-FR"/>
        </w:rPr>
        <w:t xml:space="preserve">Phase 2 </w:t>
      </w:r>
      <w:r w:rsidR="009637E4" w:rsidRPr="00D11CB6">
        <w:rPr>
          <w:rFonts w:ascii="Times New Roman" w:hAnsi="Times New Roman"/>
          <w:b/>
          <w:i/>
          <w:sz w:val="24"/>
          <w:szCs w:val="24"/>
          <w:lang w:val="fr-FR"/>
        </w:rPr>
        <w:t>«Concentrer les efforts »</w:t>
      </w:r>
      <w:r w:rsidR="009637E4" w:rsidRPr="00D11CB6">
        <w:rPr>
          <w:rFonts w:ascii="Times New Roman" w:hAnsi="Times New Roman"/>
          <w:sz w:val="24"/>
          <w:szCs w:val="24"/>
          <w:lang w:val="fr-FR"/>
        </w:rPr>
        <w:t xml:space="preserve">,  se compose aussi de trois étapes qui sont: (1) </w:t>
      </w:r>
      <w:r w:rsidR="009637E4" w:rsidRPr="00D11CB6">
        <w:rPr>
          <w:rFonts w:ascii="Times New Roman" w:hAnsi="Times New Roman"/>
          <w:i/>
          <w:sz w:val="24"/>
          <w:szCs w:val="24"/>
          <w:lang w:val="fr-FR"/>
        </w:rPr>
        <w:t>«examiner le contexte»</w:t>
      </w:r>
      <w:r w:rsidR="009637E4" w:rsidRPr="00D11CB6">
        <w:rPr>
          <w:rFonts w:ascii="Times New Roman" w:hAnsi="Times New Roman"/>
          <w:sz w:val="24"/>
          <w:szCs w:val="24"/>
          <w:lang w:val="fr-FR"/>
        </w:rPr>
        <w:t xml:space="preserve">, (2)  </w:t>
      </w:r>
      <w:r w:rsidR="009637E4" w:rsidRPr="00D11CB6">
        <w:rPr>
          <w:rFonts w:ascii="Times New Roman" w:hAnsi="Times New Roman"/>
          <w:i/>
          <w:sz w:val="24"/>
          <w:szCs w:val="24"/>
          <w:lang w:val="fr-FR"/>
        </w:rPr>
        <w:t>«apprendre à connaitre le décideur</w:t>
      </w:r>
      <w:r w:rsidR="009637E4" w:rsidRPr="00D11CB6">
        <w:rPr>
          <w:rFonts w:ascii="Times New Roman" w:hAnsi="Times New Roman"/>
          <w:sz w:val="24"/>
          <w:szCs w:val="24"/>
          <w:lang w:val="fr-FR"/>
        </w:rPr>
        <w:t xml:space="preserve">» et (3) </w:t>
      </w:r>
      <w:r w:rsidR="009637E4" w:rsidRPr="00D11CB6">
        <w:rPr>
          <w:rFonts w:ascii="Times New Roman" w:hAnsi="Times New Roman"/>
          <w:i/>
          <w:sz w:val="24"/>
          <w:szCs w:val="24"/>
          <w:lang w:val="fr-FR"/>
        </w:rPr>
        <w:t>«formuler la bonne requête de plaidoyer</w:t>
      </w:r>
      <w:r w:rsidR="00E56B53" w:rsidRPr="00D11CB6">
        <w:rPr>
          <w:rFonts w:ascii="Times New Roman" w:hAnsi="Times New Roman"/>
          <w:sz w:val="24"/>
          <w:szCs w:val="24"/>
          <w:lang w:val="fr-FR"/>
        </w:rPr>
        <w:t>»</w:t>
      </w:r>
      <w:r w:rsidR="009637E4" w:rsidRPr="00D11CB6">
        <w:rPr>
          <w:rFonts w:ascii="Times New Roman" w:hAnsi="Times New Roman"/>
          <w:sz w:val="24"/>
          <w:szCs w:val="24"/>
          <w:lang w:val="fr-FR"/>
        </w:rPr>
        <w:t xml:space="preserve">, </w:t>
      </w:r>
      <w:r w:rsidR="004D3521" w:rsidRPr="00D11CB6">
        <w:rPr>
          <w:rFonts w:ascii="Times New Roman" w:hAnsi="Times New Roman"/>
          <w:sz w:val="24"/>
          <w:szCs w:val="24"/>
          <w:lang w:val="fr-FR"/>
        </w:rPr>
        <w:t>Les travaux de groupe ont abouti ici essentiellement à l’identification des défis et des opport</w:t>
      </w:r>
      <w:r w:rsidR="00727C94" w:rsidRPr="00D11CB6">
        <w:rPr>
          <w:rFonts w:ascii="Times New Roman" w:hAnsi="Times New Roman"/>
          <w:sz w:val="24"/>
          <w:szCs w:val="24"/>
          <w:lang w:val="fr-FR"/>
        </w:rPr>
        <w:t>unités externes listé</w:t>
      </w:r>
      <w:r w:rsidR="004D3521" w:rsidRPr="00D11CB6">
        <w:rPr>
          <w:rFonts w:ascii="Times New Roman" w:hAnsi="Times New Roman"/>
          <w:sz w:val="24"/>
          <w:szCs w:val="24"/>
          <w:lang w:val="fr-FR"/>
        </w:rPr>
        <w:t>s dans l’encadré ci-dessous (voir encadré n</w:t>
      </w:r>
      <w:r w:rsidR="004D3521" w:rsidRPr="00D11CB6">
        <w:rPr>
          <w:rFonts w:ascii="Times New Roman" w:hAnsi="Times New Roman"/>
          <w:sz w:val="24"/>
          <w:szCs w:val="24"/>
          <w:vertAlign w:val="superscript"/>
          <w:lang w:val="fr-FR"/>
        </w:rPr>
        <w:t>o</w:t>
      </w:r>
      <w:r w:rsidR="004D3521" w:rsidRPr="00D11CB6">
        <w:rPr>
          <w:rFonts w:ascii="Times New Roman" w:hAnsi="Times New Roman"/>
          <w:sz w:val="24"/>
          <w:szCs w:val="24"/>
          <w:lang w:val="fr-FR"/>
        </w:rPr>
        <w:t xml:space="preserve"> 4-1)</w:t>
      </w:r>
    </w:p>
    <w:p w:rsidR="00E61F9A" w:rsidRPr="00D11CB6" w:rsidRDefault="00E61F9A" w:rsidP="00E56B53">
      <w:pPr>
        <w:pStyle w:val="NoSpacing"/>
        <w:rPr>
          <w:rFonts w:ascii="Times New Roman" w:hAnsi="Times New Roman"/>
          <w:sz w:val="24"/>
          <w:szCs w:val="24"/>
          <w:lang w:val="fr-F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809"/>
      </w:tblGrid>
      <w:tr w:rsidR="00AD7025" w:rsidRPr="00D11CB6" w:rsidTr="003270A7">
        <w:tc>
          <w:tcPr>
            <w:tcW w:w="4569" w:type="dxa"/>
            <w:shd w:val="clear" w:color="auto" w:fill="FFF2CC"/>
          </w:tcPr>
          <w:p w:rsidR="004D3521" w:rsidRPr="00D11CB6" w:rsidRDefault="004D3521" w:rsidP="000F400D">
            <w:pPr>
              <w:pStyle w:val="NoSpacing"/>
              <w:rPr>
                <w:rFonts w:ascii="Times New Roman" w:hAnsi="Times New Roman"/>
                <w:sz w:val="24"/>
                <w:szCs w:val="24"/>
                <w:lang w:val="fr-FR"/>
              </w:rPr>
            </w:pPr>
            <w:r w:rsidRPr="00D11CB6">
              <w:rPr>
                <w:rFonts w:ascii="Times New Roman" w:hAnsi="Times New Roman"/>
                <w:sz w:val="24"/>
                <w:szCs w:val="24"/>
                <w:lang w:val="fr-FR"/>
              </w:rPr>
              <w:t>Défis externes</w:t>
            </w:r>
          </w:p>
        </w:tc>
        <w:tc>
          <w:tcPr>
            <w:tcW w:w="4809" w:type="dxa"/>
            <w:shd w:val="clear" w:color="auto" w:fill="FFF2CC"/>
          </w:tcPr>
          <w:p w:rsidR="004D3521" w:rsidRPr="00D11CB6" w:rsidRDefault="004D3521" w:rsidP="000F400D">
            <w:pPr>
              <w:pStyle w:val="NoSpacing"/>
              <w:rPr>
                <w:rFonts w:ascii="Times New Roman" w:hAnsi="Times New Roman"/>
                <w:sz w:val="24"/>
                <w:szCs w:val="24"/>
                <w:lang w:val="fr-FR"/>
              </w:rPr>
            </w:pPr>
            <w:r w:rsidRPr="00D11CB6">
              <w:rPr>
                <w:rFonts w:ascii="Times New Roman" w:hAnsi="Times New Roman"/>
                <w:sz w:val="24"/>
                <w:szCs w:val="24"/>
                <w:lang w:val="fr-FR"/>
              </w:rPr>
              <w:t xml:space="preserve">Opportunités externes </w:t>
            </w:r>
          </w:p>
        </w:tc>
      </w:tr>
      <w:tr w:rsidR="00426981" w:rsidRPr="00696FE4" w:rsidTr="00CC2747">
        <w:trPr>
          <w:trHeight w:val="1380"/>
        </w:trPr>
        <w:tc>
          <w:tcPr>
            <w:tcW w:w="4569" w:type="dxa"/>
            <w:shd w:val="clear" w:color="auto" w:fill="auto"/>
          </w:tcPr>
          <w:p w:rsidR="00426981" w:rsidRPr="00D11CB6" w:rsidRDefault="00426981" w:rsidP="000F400D">
            <w:pPr>
              <w:pStyle w:val="NoSpacing"/>
              <w:rPr>
                <w:rFonts w:ascii="Times New Roman" w:hAnsi="Times New Roman"/>
                <w:sz w:val="24"/>
                <w:szCs w:val="24"/>
                <w:lang w:val="fr-FR"/>
              </w:rPr>
            </w:pPr>
            <w:r w:rsidRPr="00D11CB6">
              <w:rPr>
                <w:rFonts w:ascii="Times New Roman" w:hAnsi="Times New Roman"/>
                <w:sz w:val="24"/>
                <w:szCs w:val="24"/>
                <w:lang w:val="fr-FR"/>
              </w:rPr>
              <w:t>Plan Sénégal Emergent (PSE) accorde les priorités aux secteurs porteurs de croissance</w:t>
            </w:r>
          </w:p>
          <w:p w:rsidR="00426981" w:rsidRPr="00D11CB6" w:rsidRDefault="00426981" w:rsidP="000F400D">
            <w:pPr>
              <w:pStyle w:val="NoSpacing"/>
              <w:rPr>
                <w:rFonts w:ascii="Times New Roman" w:hAnsi="Times New Roman"/>
                <w:sz w:val="24"/>
                <w:szCs w:val="24"/>
                <w:lang w:val="fr-FR"/>
              </w:rPr>
            </w:pPr>
            <w:r w:rsidRPr="00D11CB6">
              <w:rPr>
                <w:rFonts w:ascii="Times New Roman" w:hAnsi="Times New Roman"/>
                <w:sz w:val="24"/>
                <w:szCs w:val="24"/>
                <w:lang w:val="fr-FR"/>
              </w:rPr>
              <w:t xml:space="preserve">La santé occupe 5% du PSE </w:t>
            </w:r>
          </w:p>
          <w:p w:rsidR="00426981" w:rsidRPr="00D11CB6" w:rsidRDefault="00426981" w:rsidP="00CC2747">
            <w:pPr>
              <w:pStyle w:val="NoSpacing"/>
              <w:rPr>
                <w:rFonts w:ascii="Times New Roman" w:hAnsi="Times New Roman"/>
                <w:sz w:val="24"/>
                <w:szCs w:val="24"/>
                <w:lang w:val="fr-FR"/>
              </w:rPr>
            </w:pPr>
            <w:r w:rsidRPr="00D11CB6">
              <w:rPr>
                <w:rFonts w:ascii="Times New Roman" w:hAnsi="Times New Roman"/>
                <w:sz w:val="24"/>
                <w:szCs w:val="24"/>
                <w:lang w:val="fr-FR"/>
              </w:rPr>
              <w:t>Facteurs Socio -culturels</w:t>
            </w:r>
          </w:p>
          <w:p w:rsidR="00426981" w:rsidRPr="00D11CB6" w:rsidRDefault="00426981" w:rsidP="00CC2747">
            <w:pPr>
              <w:pStyle w:val="NoSpacing"/>
              <w:rPr>
                <w:rFonts w:ascii="Times New Roman" w:hAnsi="Times New Roman"/>
                <w:sz w:val="24"/>
                <w:szCs w:val="24"/>
                <w:lang w:val="fr-FR"/>
              </w:rPr>
            </w:pPr>
            <w:r w:rsidRPr="00D11CB6">
              <w:rPr>
                <w:rFonts w:ascii="Times New Roman" w:hAnsi="Times New Roman"/>
                <w:sz w:val="24"/>
                <w:szCs w:val="24"/>
                <w:lang w:val="fr-FR"/>
              </w:rPr>
              <w:t>Lobby de certains religieux</w:t>
            </w:r>
          </w:p>
          <w:p w:rsidR="00426981" w:rsidRPr="00D11CB6" w:rsidRDefault="00426981" w:rsidP="00CC2747">
            <w:pPr>
              <w:pStyle w:val="NoSpacing"/>
              <w:rPr>
                <w:rFonts w:ascii="Times New Roman" w:hAnsi="Times New Roman"/>
                <w:sz w:val="24"/>
                <w:szCs w:val="24"/>
                <w:lang w:val="fr-FR"/>
              </w:rPr>
            </w:pPr>
            <w:r w:rsidRPr="00D11CB6">
              <w:rPr>
                <w:rFonts w:ascii="Times New Roman" w:hAnsi="Times New Roman"/>
                <w:sz w:val="24"/>
                <w:szCs w:val="24"/>
                <w:lang w:val="fr-FR"/>
              </w:rPr>
              <w:t>Retard des pluies surtout en milieu rural</w:t>
            </w:r>
          </w:p>
          <w:p w:rsidR="00426981" w:rsidRPr="00D11CB6" w:rsidRDefault="00426981" w:rsidP="00CC2747">
            <w:pPr>
              <w:pStyle w:val="NoSpacing"/>
              <w:rPr>
                <w:rFonts w:ascii="Times New Roman" w:hAnsi="Times New Roman"/>
                <w:sz w:val="24"/>
                <w:szCs w:val="24"/>
                <w:lang w:val="fr-FR"/>
              </w:rPr>
            </w:pPr>
            <w:r w:rsidRPr="00D11CB6">
              <w:rPr>
                <w:rFonts w:ascii="Times New Roman" w:hAnsi="Times New Roman"/>
                <w:sz w:val="24"/>
                <w:szCs w:val="24"/>
                <w:lang w:val="fr-FR"/>
              </w:rPr>
              <w:t>Non-respect de certains engagements des</w:t>
            </w:r>
            <w:r w:rsidR="00E56B53" w:rsidRPr="00D11CB6">
              <w:rPr>
                <w:rFonts w:ascii="Times New Roman" w:hAnsi="Times New Roman"/>
                <w:sz w:val="24"/>
                <w:szCs w:val="24"/>
                <w:lang w:val="fr-FR"/>
              </w:rPr>
              <w:t xml:space="preserve"> </w:t>
            </w:r>
            <w:r w:rsidRPr="00D11CB6">
              <w:rPr>
                <w:rFonts w:ascii="Times New Roman" w:hAnsi="Times New Roman"/>
                <w:sz w:val="24"/>
                <w:szCs w:val="24"/>
                <w:lang w:val="fr-FR"/>
              </w:rPr>
              <w:t>décideurs</w:t>
            </w:r>
          </w:p>
        </w:tc>
        <w:tc>
          <w:tcPr>
            <w:tcW w:w="4809" w:type="dxa"/>
            <w:shd w:val="clear" w:color="auto" w:fill="auto"/>
          </w:tcPr>
          <w:p w:rsidR="00426981" w:rsidRPr="00D11CB6" w:rsidRDefault="00426981" w:rsidP="000F400D">
            <w:pPr>
              <w:pStyle w:val="NoSpacing"/>
              <w:rPr>
                <w:rFonts w:ascii="Times New Roman" w:hAnsi="Times New Roman"/>
                <w:sz w:val="24"/>
                <w:szCs w:val="24"/>
                <w:lang w:val="fr-FR"/>
              </w:rPr>
            </w:pPr>
            <w:r w:rsidRPr="00D11CB6">
              <w:rPr>
                <w:rFonts w:ascii="Times New Roman" w:hAnsi="Times New Roman"/>
                <w:sz w:val="24"/>
                <w:szCs w:val="24"/>
                <w:lang w:val="fr-FR"/>
              </w:rPr>
              <w:t xml:space="preserve">Politiques : engagement du gouvernement du </w:t>
            </w:r>
            <w:r w:rsidR="00AA771F" w:rsidRPr="00D11CB6">
              <w:rPr>
                <w:rFonts w:ascii="Times New Roman" w:hAnsi="Times New Roman"/>
                <w:sz w:val="24"/>
                <w:szCs w:val="24"/>
                <w:lang w:val="fr-FR"/>
              </w:rPr>
              <w:t>Sénégal</w:t>
            </w:r>
            <w:r w:rsidRPr="00D11CB6">
              <w:rPr>
                <w:rFonts w:ascii="Times New Roman" w:hAnsi="Times New Roman"/>
                <w:sz w:val="24"/>
                <w:szCs w:val="24"/>
                <w:lang w:val="fr-FR"/>
              </w:rPr>
              <w:t xml:space="preserve"> d’augmenter de 13 à 15% le budget alloue à la santé</w:t>
            </w:r>
          </w:p>
          <w:p w:rsidR="00426981" w:rsidRPr="00D11CB6" w:rsidRDefault="00426981" w:rsidP="000F400D">
            <w:pPr>
              <w:pStyle w:val="NoSpacing"/>
              <w:rPr>
                <w:rFonts w:ascii="Times New Roman" w:hAnsi="Times New Roman"/>
                <w:sz w:val="24"/>
                <w:szCs w:val="24"/>
                <w:lang w:val="fr-FR"/>
              </w:rPr>
            </w:pPr>
            <w:r w:rsidRPr="00D11CB6">
              <w:rPr>
                <w:rFonts w:ascii="Times New Roman" w:hAnsi="Times New Roman"/>
                <w:sz w:val="24"/>
                <w:szCs w:val="24"/>
                <w:lang w:val="fr-FR"/>
              </w:rPr>
              <w:t>Existence d’un plan d’action national PF</w:t>
            </w:r>
          </w:p>
          <w:p w:rsidR="00426981" w:rsidRPr="00D11CB6" w:rsidRDefault="00AA771F" w:rsidP="000F400D">
            <w:pPr>
              <w:pStyle w:val="NoSpacing"/>
              <w:rPr>
                <w:rFonts w:ascii="Times New Roman" w:hAnsi="Times New Roman"/>
                <w:sz w:val="24"/>
                <w:szCs w:val="24"/>
                <w:lang w:val="fr-FR"/>
              </w:rPr>
            </w:pPr>
            <w:r w:rsidRPr="00D11CB6">
              <w:rPr>
                <w:rFonts w:ascii="Times New Roman" w:hAnsi="Times New Roman"/>
                <w:sz w:val="24"/>
                <w:szCs w:val="24"/>
                <w:lang w:val="fr-FR"/>
              </w:rPr>
              <w:t>Volonté du Ministère de la Santé (MS) d’augmenter le taux de prévalence contraceptive de 12 à 27% en 2015</w:t>
            </w:r>
          </w:p>
          <w:p w:rsidR="00AA771F" w:rsidRPr="00D11CB6" w:rsidRDefault="00AA771F" w:rsidP="000F400D">
            <w:pPr>
              <w:pStyle w:val="NoSpacing"/>
              <w:rPr>
                <w:rFonts w:ascii="Times New Roman" w:hAnsi="Times New Roman"/>
                <w:sz w:val="24"/>
                <w:szCs w:val="24"/>
                <w:lang w:val="fr-FR"/>
              </w:rPr>
            </w:pPr>
            <w:r w:rsidRPr="00D11CB6">
              <w:rPr>
                <w:rFonts w:ascii="Times New Roman" w:hAnsi="Times New Roman"/>
                <w:sz w:val="24"/>
                <w:szCs w:val="24"/>
                <w:lang w:val="fr-FR"/>
              </w:rPr>
              <w:t xml:space="preserve">Le Ministre de la Santé  est une femme, une professionnelle de la Santé, avec une </w:t>
            </w:r>
            <w:r w:rsidRPr="00D11CB6">
              <w:rPr>
                <w:rFonts w:ascii="Times New Roman" w:hAnsi="Times New Roman"/>
                <w:sz w:val="24"/>
                <w:szCs w:val="24"/>
                <w:lang w:val="fr-FR"/>
              </w:rPr>
              <w:lastRenderedPageBreak/>
              <w:t xml:space="preserve">expérience,  expertise, Leadership avec une bonne position dans l’ordre protocolaire du gouvernement.  </w:t>
            </w:r>
          </w:p>
          <w:p w:rsidR="00AA771F" w:rsidRPr="00D11CB6" w:rsidRDefault="00AA771F" w:rsidP="000F400D">
            <w:pPr>
              <w:pStyle w:val="NoSpacing"/>
              <w:rPr>
                <w:rFonts w:ascii="Times New Roman" w:hAnsi="Times New Roman"/>
                <w:sz w:val="24"/>
                <w:szCs w:val="24"/>
                <w:lang w:val="fr-FR"/>
              </w:rPr>
            </w:pPr>
            <w:r w:rsidRPr="00D11CB6">
              <w:rPr>
                <w:rFonts w:ascii="Times New Roman" w:hAnsi="Times New Roman"/>
                <w:sz w:val="24"/>
                <w:szCs w:val="24"/>
                <w:lang w:val="fr-FR"/>
              </w:rPr>
              <w:t>Bureau PF qui devient une division</w:t>
            </w:r>
          </w:p>
          <w:p w:rsidR="00AA771F" w:rsidRPr="00D11CB6" w:rsidRDefault="00AA771F" w:rsidP="000F400D">
            <w:pPr>
              <w:pStyle w:val="NoSpacing"/>
              <w:rPr>
                <w:rFonts w:ascii="Times New Roman" w:hAnsi="Times New Roman"/>
                <w:sz w:val="24"/>
                <w:szCs w:val="24"/>
                <w:lang w:val="fr-FR"/>
              </w:rPr>
            </w:pPr>
          </w:p>
          <w:p w:rsidR="00AA771F" w:rsidRPr="00D11CB6" w:rsidRDefault="00AA771F" w:rsidP="000F400D">
            <w:pPr>
              <w:pStyle w:val="NoSpacing"/>
              <w:rPr>
                <w:rFonts w:ascii="Times New Roman" w:hAnsi="Times New Roman"/>
                <w:sz w:val="24"/>
                <w:szCs w:val="24"/>
                <w:lang w:val="fr-FR"/>
              </w:rPr>
            </w:pPr>
          </w:p>
        </w:tc>
      </w:tr>
    </w:tbl>
    <w:p w:rsidR="00B40434" w:rsidRPr="00D11CB6" w:rsidRDefault="00B40434" w:rsidP="000F400D">
      <w:pPr>
        <w:pStyle w:val="NoSpacing"/>
        <w:ind w:left="360"/>
        <w:rPr>
          <w:rFonts w:ascii="Times New Roman" w:hAnsi="Times New Roman"/>
          <w:sz w:val="24"/>
          <w:szCs w:val="24"/>
          <w:lang w:val="fr-FR"/>
        </w:rPr>
      </w:pPr>
    </w:p>
    <w:p w:rsidR="00B40434" w:rsidRPr="00D11CB6" w:rsidRDefault="00B40434" w:rsidP="000F400D">
      <w:pPr>
        <w:pStyle w:val="NoSpacing"/>
        <w:ind w:left="360"/>
        <w:rPr>
          <w:rFonts w:ascii="Times New Roman" w:hAnsi="Times New Roman"/>
          <w:sz w:val="24"/>
          <w:szCs w:val="24"/>
          <w:lang w:val="fr-FR"/>
        </w:rPr>
      </w:pPr>
      <w:r w:rsidRPr="00D11CB6">
        <w:rPr>
          <w:rFonts w:ascii="Times New Roman" w:hAnsi="Times New Roman"/>
          <w:sz w:val="24"/>
          <w:szCs w:val="24"/>
          <w:lang w:val="fr-FR"/>
        </w:rPr>
        <w:t>Au cour</w:t>
      </w:r>
      <w:r w:rsidR="000E428B" w:rsidRPr="00D11CB6">
        <w:rPr>
          <w:rFonts w:ascii="Times New Roman" w:hAnsi="Times New Roman"/>
          <w:sz w:val="24"/>
          <w:szCs w:val="24"/>
          <w:lang w:val="fr-FR"/>
        </w:rPr>
        <w:t>s</w:t>
      </w:r>
      <w:r w:rsidRPr="00D11CB6">
        <w:rPr>
          <w:rFonts w:ascii="Times New Roman" w:hAnsi="Times New Roman"/>
          <w:sz w:val="24"/>
          <w:szCs w:val="24"/>
          <w:lang w:val="fr-FR"/>
        </w:rPr>
        <w:t xml:space="preserve"> des travaux de groupe portant sur </w:t>
      </w:r>
      <w:r w:rsidR="00016E2D" w:rsidRPr="00D11CB6">
        <w:rPr>
          <w:rFonts w:ascii="Times New Roman" w:hAnsi="Times New Roman"/>
          <w:sz w:val="24"/>
          <w:szCs w:val="24"/>
          <w:lang w:val="fr-FR"/>
        </w:rPr>
        <w:t>l’étape</w:t>
      </w:r>
      <w:r w:rsidR="00F86FA6" w:rsidRPr="00D11CB6">
        <w:rPr>
          <w:rFonts w:ascii="Times New Roman" w:hAnsi="Times New Roman"/>
          <w:sz w:val="24"/>
          <w:szCs w:val="24"/>
          <w:lang w:val="fr-FR"/>
        </w:rPr>
        <w:t xml:space="preserve"> 2 en rapport avec </w:t>
      </w:r>
      <w:r w:rsidRPr="00D11CB6">
        <w:rPr>
          <w:rFonts w:ascii="Times New Roman" w:hAnsi="Times New Roman"/>
          <w:sz w:val="24"/>
          <w:szCs w:val="24"/>
          <w:lang w:val="fr-FR"/>
        </w:rPr>
        <w:t xml:space="preserve">la connaissance du décideur clé (le premier ministre) les aspects essentiels en rapport avec son profil, ses préoccupations, ses opinions sur la PF, sa capacités d’agir sur les questions liées à la PF ont été discutées. Il a été retenu comme résultat principal, que le Travail était sa valeur centrale. </w:t>
      </w:r>
    </w:p>
    <w:p w:rsidR="0081207C" w:rsidRPr="00D11CB6" w:rsidRDefault="0081207C" w:rsidP="000F400D">
      <w:pPr>
        <w:pStyle w:val="NoSpacing"/>
        <w:rPr>
          <w:rFonts w:ascii="Times New Roman" w:hAnsi="Times New Roman"/>
          <w:sz w:val="24"/>
          <w:szCs w:val="24"/>
          <w:lang w:val="fr-FR"/>
        </w:rPr>
      </w:pPr>
    </w:p>
    <w:p w:rsidR="00CF4E22" w:rsidRPr="00D11CB6" w:rsidRDefault="0081207C" w:rsidP="000F400D">
      <w:pPr>
        <w:pStyle w:val="NoSpacing"/>
        <w:numPr>
          <w:ilvl w:val="0"/>
          <w:numId w:val="13"/>
        </w:numPr>
        <w:ind w:left="360"/>
        <w:jc w:val="both"/>
        <w:rPr>
          <w:rFonts w:ascii="Times New Roman" w:hAnsi="Times New Roman"/>
          <w:sz w:val="24"/>
          <w:szCs w:val="24"/>
          <w:lang w:val="fr-FR"/>
        </w:rPr>
      </w:pPr>
      <w:r w:rsidRPr="00D11CB6">
        <w:rPr>
          <w:rFonts w:ascii="Times New Roman" w:hAnsi="Times New Roman"/>
          <w:b/>
          <w:sz w:val="24"/>
          <w:szCs w:val="24"/>
          <w:u w:val="single"/>
          <w:lang w:val="fr-FR"/>
        </w:rPr>
        <w:t>Le deuxième jour</w:t>
      </w:r>
      <w:r w:rsidR="00E61F9A" w:rsidRPr="00D11CB6">
        <w:rPr>
          <w:rFonts w:ascii="Times New Roman" w:hAnsi="Times New Roman"/>
          <w:b/>
          <w:sz w:val="24"/>
          <w:szCs w:val="24"/>
          <w:u w:val="single"/>
          <w:lang w:val="fr-FR"/>
        </w:rPr>
        <w:t>:</w:t>
      </w:r>
      <w:r w:rsidR="00E61F9A" w:rsidRPr="00D11CB6">
        <w:rPr>
          <w:rFonts w:ascii="Times New Roman" w:hAnsi="Times New Roman"/>
          <w:sz w:val="24"/>
          <w:szCs w:val="24"/>
          <w:lang w:val="fr-FR"/>
        </w:rPr>
        <w:t xml:space="preserve"> la deuxième journée de la formation a débuté par la présentation du résumé des activités </w:t>
      </w:r>
      <w:r w:rsidR="0042626F" w:rsidRPr="00D11CB6">
        <w:rPr>
          <w:rFonts w:ascii="Times New Roman" w:hAnsi="Times New Roman"/>
          <w:sz w:val="24"/>
          <w:szCs w:val="24"/>
          <w:lang w:val="fr-FR"/>
        </w:rPr>
        <w:t xml:space="preserve"> ou la synthèse </w:t>
      </w:r>
      <w:r w:rsidR="00E61F9A" w:rsidRPr="00D11CB6">
        <w:rPr>
          <w:rFonts w:ascii="Times New Roman" w:hAnsi="Times New Roman"/>
          <w:sz w:val="24"/>
          <w:szCs w:val="24"/>
          <w:lang w:val="fr-FR"/>
        </w:rPr>
        <w:t>de la première journée qu</w:t>
      </w:r>
      <w:r w:rsidR="00CF4E22" w:rsidRPr="00D11CB6">
        <w:rPr>
          <w:rFonts w:ascii="Times New Roman" w:hAnsi="Times New Roman"/>
          <w:sz w:val="24"/>
          <w:szCs w:val="24"/>
          <w:lang w:val="fr-FR"/>
        </w:rPr>
        <w:t>i a été approuvé avec quelques corrections</w:t>
      </w:r>
      <w:r w:rsidR="0042626F" w:rsidRPr="00D11CB6">
        <w:rPr>
          <w:rFonts w:ascii="Times New Roman" w:hAnsi="Times New Roman"/>
          <w:sz w:val="24"/>
          <w:szCs w:val="24"/>
          <w:lang w:val="fr-FR"/>
        </w:rPr>
        <w:t>.</w:t>
      </w:r>
      <w:r w:rsidR="00CF4E22" w:rsidRPr="00D11CB6">
        <w:rPr>
          <w:rFonts w:ascii="Times New Roman" w:hAnsi="Times New Roman"/>
          <w:sz w:val="24"/>
          <w:szCs w:val="24"/>
          <w:lang w:val="fr-FR"/>
        </w:rPr>
        <w:t xml:space="preserve"> </w:t>
      </w:r>
    </w:p>
    <w:p w:rsidR="00B94FF6" w:rsidRPr="00D11CB6" w:rsidRDefault="001138D2" w:rsidP="00CF4E22">
      <w:pPr>
        <w:pStyle w:val="NoSpacing"/>
        <w:ind w:left="360"/>
        <w:jc w:val="both"/>
        <w:rPr>
          <w:rFonts w:ascii="Times New Roman" w:hAnsi="Times New Roman"/>
          <w:sz w:val="24"/>
          <w:szCs w:val="24"/>
          <w:lang w:val="fr-FR"/>
        </w:rPr>
      </w:pPr>
      <w:r w:rsidRPr="00D11CB6">
        <w:rPr>
          <w:rFonts w:ascii="Times New Roman" w:hAnsi="Times New Roman"/>
          <w:sz w:val="24"/>
          <w:szCs w:val="24"/>
          <w:lang w:val="fr-FR"/>
        </w:rPr>
        <w:t>Le même canevas a été utilisé le deuxième jour également. L</w:t>
      </w:r>
      <w:r w:rsidR="00E14505" w:rsidRPr="00D11CB6">
        <w:rPr>
          <w:rFonts w:ascii="Times New Roman" w:hAnsi="Times New Roman"/>
          <w:sz w:val="24"/>
          <w:szCs w:val="24"/>
          <w:lang w:val="fr-FR"/>
        </w:rPr>
        <w:t>es participants se son</w:t>
      </w:r>
      <w:r w:rsidR="00016E2D" w:rsidRPr="00D11CB6">
        <w:rPr>
          <w:rFonts w:ascii="Times New Roman" w:hAnsi="Times New Roman"/>
          <w:sz w:val="24"/>
          <w:szCs w:val="24"/>
          <w:lang w:val="fr-FR"/>
        </w:rPr>
        <w:t>t organisés à nouveau en</w:t>
      </w:r>
      <w:r w:rsidRPr="00D11CB6">
        <w:rPr>
          <w:rFonts w:ascii="Times New Roman" w:hAnsi="Times New Roman"/>
          <w:sz w:val="24"/>
          <w:szCs w:val="24"/>
          <w:lang w:val="fr-FR"/>
        </w:rPr>
        <w:t xml:space="preserve"> deux</w:t>
      </w:r>
      <w:r w:rsidR="00016E2D" w:rsidRPr="00D11CB6">
        <w:rPr>
          <w:rFonts w:ascii="Times New Roman" w:hAnsi="Times New Roman"/>
          <w:sz w:val="24"/>
          <w:szCs w:val="24"/>
          <w:lang w:val="fr-FR"/>
        </w:rPr>
        <w:t xml:space="preserve"> </w:t>
      </w:r>
      <w:r w:rsidR="00E14505" w:rsidRPr="00D11CB6">
        <w:rPr>
          <w:rFonts w:ascii="Times New Roman" w:hAnsi="Times New Roman"/>
          <w:sz w:val="24"/>
          <w:szCs w:val="24"/>
          <w:lang w:val="fr-FR"/>
        </w:rPr>
        <w:t xml:space="preserve">groupes </w:t>
      </w:r>
      <w:r w:rsidR="00E61F9A" w:rsidRPr="00D11CB6">
        <w:rPr>
          <w:rFonts w:ascii="Times New Roman" w:hAnsi="Times New Roman"/>
          <w:sz w:val="24"/>
          <w:szCs w:val="24"/>
          <w:lang w:val="fr-FR"/>
        </w:rPr>
        <w:t xml:space="preserve">pour </w:t>
      </w:r>
      <w:r w:rsidR="00E14505" w:rsidRPr="00D11CB6">
        <w:rPr>
          <w:rFonts w:ascii="Times New Roman" w:hAnsi="Times New Roman"/>
          <w:sz w:val="24"/>
          <w:szCs w:val="24"/>
          <w:lang w:val="fr-FR"/>
        </w:rPr>
        <w:t xml:space="preserve">d’abord commencer par </w:t>
      </w:r>
      <w:r w:rsidR="00E61F9A" w:rsidRPr="00D11CB6">
        <w:rPr>
          <w:rFonts w:ascii="Times New Roman" w:hAnsi="Times New Roman"/>
          <w:sz w:val="24"/>
          <w:szCs w:val="24"/>
          <w:lang w:val="fr-FR"/>
        </w:rPr>
        <w:t>un exercice sur</w:t>
      </w:r>
      <w:r w:rsidRPr="00D11CB6">
        <w:rPr>
          <w:rFonts w:ascii="Times New Roman" w:hAnsi="Times New Roman"/>
          <w:sz w:val="24"/>
          <w:szCs w:val="24"/>
          <w:lang w:val="fr-FR"/>
        </w:rPr>
        <w:t xml:space="preserve"> l’étape 6, </w:t>
      </w:r>
      <w:r w:rsidR="00B94FF6" w:rsidRPr="00D11CB6">
        <w:rPr>
          <w:rFonts w:ascii="Times New Roman" w:hAnsi="Times New Roman"/>
          <w:sz w:val="24"/>
          <w:szCs w:val="24"/>
          <w:lang w:val="fr-FR"/>
        </w:rPr>
        <w:t xml:space="preserve">qui est de </w:t>
      </w:r>
      <w:r w:rsidR="00B94FF6" w:rsidRPr="00D11CB6">
        <w:rPr>
          <w:rFonts w:ascii="Times New Roman" w:hAnsi="Times New Roman"/>
          <w:i/>
          <w:sz w:val="24"/>
          <w:szCs w:val="24"/>
          <w:lang w:val="fr-FR"/>
        </w:rPr>
        <w:t>«formuler la bonne requête de plaidoyer</w:t>
      </w:r>
      <w:r w:rsidR="00B94FF6" w:rsidRPr="00D11CB6">
        <w:rPr>
          <w:rFonts w:ascii="Times New Roman" w:hAnsi="Times New Roman"/>
          <w:sz w:val="24"/>
          <w:szCs w:val="24"/>
          <w:lang w:val="fr-FR"/>
        </w:rPr>
        <w:t>»</w:t>
      </w:r>
      <w:r w:rsidR="00E61F9A" w:rsidRPr="00D11CB6">
        <w:rPr>
          <w:rFonts w:ascii="Times New Roman" w:hAnsi="Times New Roman"/>
          <w:sz w:val="24"/>
          <w:szCs w:val="24"/>
          <w:lang w:val="fr-FR"/>
        </w:rPr>
        <w:t xml:space="preserve"> à partir de diverses perspectives. Dans cet exercice il s’agissait de ressortir des arguments rationnels, émotionnels et éthiques  sur lesquels le message à livrer au décideur va s’articuler. </w:t>
      </w:r>
      <w:r w:rsidR="000E428B" w:rsidRPr="00D11CB6">
        <w:rPr>
          <w:rFonts w:ascii="Times New Roman" w:hAnsi="Times New Roman"/>
          <w:sz w:val="24"/>
          <w:szCs w:val="24"/>
          <w:lang w:val="fr-FR"/>
        </w:rPr>
        <w:t>Cette réflexion en petits groupe</w:t>
      </w:r>
      <w:r w:rsidR="00FC02CC" w:rsidRPr="00D11CB6">
        <w:rPr>
          <w:rFonts w:ascii="Times New Roman" w:hAnsi="Times New Roman"/>
          <w:sz w:val="24"/>
          <w:szCs w:val="24"/>
          <w:lang w:val="fr-FR"/>
        </w:rPr>
        <w:t>s</w:t>
      </w:r>
      <w:r w:rsidR="000E428B" w:rsidRPr="00D11CB6">
        <w:rPr>
          <w:rFonts w:ascii="Times New Roman" w:hAnsi="Times New Roman"/>
          <w:sz w:val="24"/>
          <w:szCs w:val="24"/>
          <w:lang w:val="fr-FR"/>
        </w:rPr>
        <w:t xml:space="preserve"> a été suivie, comme d’habit</w:t>
      </w:r>
      <w:r w:rsidR="00CF4E22" w:rsidRPr="00D11CB6">
        <w:rPr>
          <w:rFonts w:ascii="Times New Roman" w:hAnsi="Times New Roman"/>
          <w:sz w:val="24"/>
          <w:szCs w:val="24"/>
          <w:lang w:val="fr-FR"/>
        </w:rPr>
        <w:t xml:space="preserve">ude, </w:t>
      </w:r>
      <w:r w:rsidR="0042626F" w:rsidRPr="00D11CB6">
        <w:rPr>
          <w:rFonts w:ascii="Times New Roman" w:hAnsi="Times New Roman"/>
          <w:sz w:val="24"/>
          <w:szCs w:val="24"/>
          <w:lang w:val="fr-FR"/>
        </w:rPr>
        <w:t xml:space="preserve">par une </w:t>
      </w:r>
      <w:r w:rsidR="00CF4E22" w:rsidRPr="00D11CB6">
        <w:rPr>
          <w:rFonts w:ascii="Times New Roman" w:hAnsi="Times New Roman"/>
          <w:sz w:val="24"/>
          <w:szCs w:val="24"/>
          <w:lang w:val="fr-FR"/>
        </w:rPr>
        <w:t>restitution en plénière.</w:t>
      </w:r>
    </w:p>
    <w:p w:rsidR="00B94FF6" w:rsidRPr="00D11CB6" w:rsidRDefault="00B94FF6" w:rsidP="000F400D">
      <w:pPr>
        <w:pStyle w:val="NoSpacing"/>
        <w:tabs>
          <w:tab w:val="left" w:pos="739"/>
        </w:tabs>
        <w:rPr>
          <w:rFonts w:ascii="Times New Roman" w:hAnsi="Times New Roman"/>
          <w:sz w:val="24"/>
          <w:szCs w:val="24"/>
          <w:highlight w:val="yellow"/>
          <w:lang w:val="fr-FR"/>
        </w:rPr>
      </w:pPr>
    </w:p>
    <w:p w:rsidR="00387136" w:rsidRPr="00D11CB6" w:rsidRDefault="00B94FF6" w:rsidP="000F400D">
      <w:pPr>
        <w:pStyle w:val="NoSpacing"/>
        <w:ind w:left="360"/>
        <w:jc w:val="both"/>
        <w:rPr>
          <w:rFonts w:ascii="Times New Roman" w:hAnsi="Times New Roman"/>
          <w:sz w:val="24"/>
          <w:szCs w:val="24"/>
          <w:lang w:val="fr-FR"/>
        </w:rPr>
      </w:pPr>
      <w:r w:rsidRPr="00D11CB6">
        <w:rPr>
          <w:rFonts w:ascii="Times New Roman" w:hAnsi="Times New Roman"/>
          <w:sz w:val="24"/>
          <w:szCs w:val="24"/>
          <w:lang w:val="fr-FR"/>
        </w:rPr>
        <w:t>La présentation de la boite à idée a permis aux participants d’énumérer d’éventuelles objections du décideur lors du plaidoyer et d’anticiper avec des arguments solides</w:t>
      </w:r>
      <w:r w:rsidR="001138D2" w:rsidRPr="00D11CB6">
        <w:rPr>
          <w:rFonts w:ascii="Times New Roman" w:hAnsi="Times New Roman"/>
          <w:sz w:val="24"/>
          <w:szCs w:val="24"/>
          <w:lang w:val="fr-FR"/>
        </w:rPr>
        <w:t xml:space="preserve"> pour faire face à ses </w:t>
      </w:r>
      <w:r w:rsidRPr="00D11CB6">
        <w:rPr>
          <w:rFonts w:ascii="Times New Roman" w:hAnsi="Times New Roman"/>
          <w:sz w:val="24"/>
          <w:szCs w:val="24"/>
          <w:lang w:val="fr-FR"/>
        </w:rPr>
        <w:t>résistance</w:t>
      </w:r>
      <w:r w:rsidR="001138D2" w:rsidRPr="00D11CB6">
        <w:rPr>
          <w:rFonts w:ascii="Times New Roman" w:hAnsi="Times New Roman"/>
          <w:sz w:val="24"/>
          <w:szCs w:val="24"/>
          <w:lang w:val="fr-FR"/>
        </w:rPr>
        <w:t>s</w:t>
      </w:r>
      <w:r w:rsidRPr="00D11CB6">
        <w:rPr>
          <w:rFonts w:ascii="Times New Roman" w:hAnsi="Times New Roman"/>
          <w:sz w:val="24"/>
          <w:szCs w:val="24"/>
          <w:lang w:val="fr-FR"/>
        </w:rPr>
        <w:t>. Des jeux de rôles/simulations ont suivi la séance de feedback pour mieux compren</w:t>
      </w:r>
      <w:r w:rsidR="001138D2" w:rsidRPr="00D11CB6">
        <w:rPr>
          <w:rFonts w:ascii="Times New Roman" w:hAnsi="Times New Roman"/>
          <w:sz w:val="24"/>
          <w:szCs w:val="24"/>
          <w:lang w:val="fr-FR"/>
        </w:rPr>
        <w:t>dre une</w:t>
      </w:r>
      <w:r w:rsidRPr="00D11CB6">
        <w:rPr>
          <w:rFonts w:ascii="Times New Roman" w:hAnsi="Times New Roman"/>
          <w:sz w:val="24"/>
          <w:szCs w:val="24"/>
          <w:lang w:val="fr-FR"/>
        </w:rPr>
        <w:t xml:space="preserve"> séance de plai</w:t>
      </w:r>
      <w:r w:rsidR="001138D2" w:rsidRPr="00D11CB6">
        <w:rPr>
          <w:rFonts w:ascii="Times New Roman" w:hAnsi="Times New Roman"/>
          <w:sz w:val="24"/>
          <w:szCs w:val="24"/>
          <w:lang w:val="fr-FR"/>
        </w:rPr>
        <w:t>doyer efficace.</w:t>
      </w:r>
    </w:p>
    <w:p w:rsidR="00B94FF6" w:rsidRPr="00D11CB6" w:rsidRDefault="00F12FA7" w:rsidP="000F400D">
      <w:pPr>
        <w:pStyle w:val="NoSpacing"/>
        <w:ind w:left="360"/>
        <w:jc w:val="both"/>
        <w:rPr>
          <w:rFonts w:ascii="Times New Roman" w:hAnsi="Times New Roman"/>
          <w:i/>
          <w:sz w:val="24"/>
          <w:szCs w:val="24"/>
          <w:lang w:val="fr-FR"/>
        </w:rPr>
      </w:pPr>
      <w:r w:rsidRPr="00D11CB6">
        <w:rPr>
          <w:rFonts w:ascii="Times New Roman" w:hAnsi="Times New Roman"/>
          <w:sz w:val="24"/>
          <w:szCs w:val="24"/>
          <w:lang w:val="fr-FR"/>
        </w:rPr>
        <w:t xml:space="preserve"> </w:t>
      </w:r>
    </w:p>
    <w:p w:rsidR="0047628B" w:rsidRPr="00D11CB6" w:rsidRDefault="00E61F9A" w:rsidP="0047628B">
      <w:pPr>
        <w:spacing w:after="0" w:line="240" w:lineRule="auto"/>
        <w:ind w:left="360"/>
        <w:jc w:val="both"/>
        <w:rPr>
          <w:rFonts w:ascii="Times New Roman" w:hAnsi="Times New Roman"/>
          <w:sz w:val="24"/>
          <w:szCs w:val="24"/>
          <w:lang w:val="fr-FR"/>
        </w:rPr>
      </w:pPr>
      <w:r w:rsidRPr="00D11CB6">
        <w:rPr>
          <w:rFonts w:ascii="Times New Roman" w:hAnsi="Times New Roman"/>
          <w:sz w:val="24"/>
          <w:szCs w:val="24"/>
          <w:lang w:val="fr-FR"/>
        </w:rPr>
        <w:t xml:space="preserve">Les facilitateurs </w:t>
      </w:r>
      <w:r w:rsidR="00FC02CC" w:rsidRPr="00D11CB6">
        <w:rPr>
          <w:rFonts w:ascii="Times New Roman" w:hAnsi="Times New Roman"/>
          <w:sz w:val="24"/>
          <w:szCs w:val="24"/>
          <w:lang w:val="fr-FR"/>
        </w:rPr>
        <w:t xml:space="preserve">ont </w:t>
      </w:r>
      <w:r w:rsidR="006F67F1" w:rsidRPr="00D11CB6">
        <w:rPr>
          <w:rFonts w:ascii="Times New Roman" w:hAnsi="Times New Roman"/>
          <w:sz w:val="24"/>
          <w:szCs w:val="24"/>
          <w:lang w:val="fr-FR"/>
        </w:rPr>
        <w:t xml:space="preserve">apporté quelques corrections sur les premières versions présentées. Celles-ci </w:t>
      </w:r>
      <w:r w:rsidR="0042626F" w:rsidRPr="00D11CB6">
        <w:rPr>
          <w:rFonts w:ascii="Times New Roman" w:hAnsi="Times New Roman"/>
          <w:sz w:val="24"/>
          <w:szCs w:val="24"/>
          <w:lang w:val="fr-FR"/>
        </w:rPr>
        <w:t xml:space="preserve">ont </w:t>
      </w:r>
      <w:r w:rsidR="006F67F1" w:rsidRPr="00D11CB6">
        <w:rPr>
          <w:rFonts w:ascii="Times New Roman" w:hAnsi="Times New Roman"/>
          <w:sz w:val="24"/>
          <w:szCs w:val="24"/>
          <w:lang w:val="fr-FR"/>
        </w:rPr>
        <w:t xml:space="preserve">essentiellement porté sur trois points : (1) </w:t>
      </w:r>
      <w:r w:rsidRPr="00D11CB6">
        <w:rPr>
          <w:rFonts w:ascii="Times New Roman" w:hAnsi="Times New Roman"/>
          <w:sz w:val="24"/>
          <w:szCs w:val="24"/>
          <w:lang w:val="fr-FR"/>
        </w:rPr>
        <w:t>les aspects rationnels du message,</w:t>
      </w:r>
      <w:r w:rsidR="006F67F1" w:rsidRPr="00D11CB6">
        <w:rPr>
          <w:rFonts w:ascii="Times New Roman" w:hAnsi="Times New Roman"/>
          <w:sz w:val="24"/>
          <w:szCs w:val="24"/>
          <w:lang w:val="fr-FR"/>
        </w:rPr>
        <w:t xml:space="preserve"> ceux-ci devraient </w:t>
      </w:r>
      <w:r w:rsidRPr="00D11CB6">
        <w:rPr>
          <w:rFonts w:ascii="Times New Roman" w:hAnsi="Times New Roman"/>
          <w:sz w:val="24"/>
          <w:szCs w:val="24"/>
          <w:lang w:val="fr-FR"/>
        </w:rPr>
        <w:t>prendre en considération les connaissances s</w:t>
      </w:r>
      <w:r w:rsidR="00387136" w:rsidRPr="00D11CB6">
        <w:rPr>
          <w:rFonts w:ascii="Times New Roman" w:hAnsi="Times New Roman"/>
          <w:sz w:val="24"/>
          <w:szCs w:val="24"/>
          <w:lang w:val="fr-FR"/>
        </w:rPr>
        <w:t>ur le décideur</w:t>
      </w:r>
      <w:r w:rsidR="00FB2533" w:rsidRPr="00D11CB6">
        <w:rPr>
          <w:rFonts w:ascii="Times New Roman" w:hAnsi="Times New Roman"/>
          <w:sz w:val="24"/>
          <w:szCs w:val="24"/>
          <w:lang w:val="fr-FR"/>
        </w:rPr>
        <w:t>;</w:t>
      </w:r>
      <w:r w:rsidR="006F67F1" w:rsidRPr="00D11CB6">
        <w:rPr>
          <w:rFonts w:ascii="Times New Roman" w:hAnsi="Times New Roman"/>
          <w:sz w:val="24"/>
          <w:szCs w:val="24"/>
          <w:lang w:val="fr-FR"/>
        </w:rPr>
        <w:t xml:space="preserve"> le </w:t>
      </w:r>
      <w:r w:rsidRPr="00D11CB6">
        <w:rPr>
          <w:rFonts w:ascii="Times New Roman" w:hAnsi="Times New Roman"/>
          <w:sz w:val="24"/>
          <w:szCs w:val="24"/>
          <w:lang w:val="fr-FR"/>
        </w:rPr>
        <w:t xml:space="preserve">lieu, </w:t>
      </w:r>
      <w:r w:rsidR="006F67F1" w:rsidRPr="00D11CB6">
        <w:rPr>
          <w:rFonts w:ascii="Times New Roman" w:hAnsi="Times New Roman"/>
          <w:sz w:val="24"/>
          <w:szCs w:val="24"/>
          <w:lang w:val="fr-FR"/>
        </w:rPr>
        <w:t xml:space="preserve">qui devrait bénéficier de </w:t>
      </w:r>
      <w:r w:rsidRPr="00D11CB6">
        <w:rPr>
          <w:rFonts w:ascii="Times New Roman" w:hAnsi="Times New Roman"/>
          <w:sz w:val="24"/>
          <w:szCs w:val="24"/>
          <w:lang w:val="fr-FR"/>
        </w:rPr>
        <w:t>plus de recherche sur le coût des contraceptifs et leur acc</w:t>
      </w:r>
      <w:r w:rsidR="00FB2533" w:rsidRPr="00D11CB6">
        <w:rPr>
          <w:rFonts w:ascii="Times New Roman" w:hAnsi="Times New Roman"/>
          <w:sz w:val="24"/>
          <w:szCs w:val="24"/>
          <w:lang w:val="fr-FR"/>
        </w:rPr>
        <w:t xml:space="preserve">essibilité aux femmes, </w:t>
      </w:r>
      <w:r w:rsidR="005328F2" w:rsidRPr="00D11CB6">
        <w:rPr>
          <w:rFonts w:ascii="Times New Roman" w:hAnsi="Times New Roman"/>
          <w:sz w:val="24"/>
          <w:szCs w:val="24"/>
          <w:lang w:val="fr-FR"/>
        </w:rPr>
        <w:t xml:space="preserve">L’importance toute particulière de la sécurisation des produits contraceptifs et l’engagement de l’Etat, ont aussi été rappelés par un des facilitateurs. Il a en plus suggéré d’y ajouter le coût élevé des contraceptifs, estimé à des milliards entièrement financé par les partenaires ; </w:t>
      </w:r>
      <w:r w:rsidR="00FB2533" w:rsidRPr="00D11CB6">
        <w:rPr>
          <w:rFonts w:ascii="Times New Roman" w:hAnsi="Times New Roman"/>
          <w:sz w:val="24"/>
          <w:szCs w:val="24"/>
          <w:lang w:val="fr-FR"/>
        </w:rPr>
        <w:t xml:space="preserve">(2) </w:t>
      </w:r>
      <w:r w:rsidR="006F67F1" w:rsidRPr="00D11CB6">
        <w:rPr>
          <w:rFonts w:ascii="Times New Roman" w:hAnsi="Times New Roman"/>
          <w:sz w:val="24"/>
          <w:szCs w:val="24"/>
          <w:lang w:val="fr-FR"/>
        </w:rPr>
        <w:t xml:space="preserve">les arguments </w:t>
      </w:r>
      <w:r w:rsidRPr="00D11CB6">
        <w:rPr>
          <w:rFonts w:ascii="Times New Roman" w:hAnsi="Times New Roman"/>
          <w:sz w:val="24"/>
          <w:szCs w:val="24"/>
          <w:lang w:val="fr-FR"/>
        </w:rPr>
        <w:t xml:space="preserve">émotionnels </w:t>
      </w:r>
      <w:r w:rsidR="006F67F1" w:rsidRPr="00D11CB6">
        <w:rPr>
          <w:rFonts w:ascii="Times New Roman" w:hAnsi="Times New Roman"/>
          <w:sz w:val="24"/>
          <w:szCs w:val="24"/>
          <w:lang w:val="fr-FR"/>
        </w:rPr>
        <w:t xml:space="preserve">qu’il fallait </w:t>
      </w:r>
      <w:r w:rsidRPr="00D11CB6">
        <w:rPr>
          <w:rFonts w:ascii="Times New Roman" w:hAnsi="Times New Roman"/>
          <w:sz w:val="24"/>
          <w:szCs w:val="24"/>
          <w:lang w:val="fr-FR"/>
        </w:rPr>
        <w:t xml:space="preserve">illustrer </w:t>
      </w:r>
      <w:r w:rsidR="006F67F1" w:rsidRPr="00D11CB6">
        <w:rPr>
          <w:rFonts w:ascii="Times New Roman" w:hAnsi="Times New Roman"/>
          <w:sz w:val="24"/>
          <w:szCs w:val="24"/>
          <w:lang w:val="fr-FR"/>
        </w:rPr>
        <w:t xml:space="preserve">avec des histoires personnelles et </w:t>
      </w:r>
      <w:r w:rsidRPr="00D11CB6">
        <w:rPr>
          <w:rFonts w:ascii="Times New Roman" w:hAnsi="Times New Roman"/>
          <w:sz w:val="24"/>
          <w:szCs w:val="24"/>
          <w:lang w:val="fr-FR"/>
        </w:rPr>
        <w:t>des exemples</w:t>
      </w:r>
      <w:r w:rsidR="006F67F1" w:rsidRPr="00D11CB6">
        <w:rPr>
          <w:rFonts w:ascii="Times New Roman" w:hAnsi="Times New Roman"/>
          <w:sz w:val="24"/>
          <w:szCs w:val="24"/>
          <w:lang w:val="fr-FR"/>
        </w:rPr>
        <w:t xml:space="preserve"> concrets. A ti</w:t>
      </w:r>
      <w:r w:rsidR="00387136" w:rsidRPr="00D11CB6">
        <w:rPr>
          <w:rFonts w:ascii="Times New Roman" w:hAnsi="Times New Roman"/>
          <w:sz w:val="24"/>
          <w:szCs w:val="24"/>
          <w:lang w:val="fr-FR"/>
        </w:rPr>
        <w:t>tre d’illustration l’exemple de</w:t>
      </w:r>
      <w:r w:rsidRPr="00D11CB6">
        <w:rPr>
          <w:rFonts w:ascii="Times New Roman" w:hAnsi="Times New Roman"/>
          <w:sz w:val="24"/>
          <w:szCs w:val="24"/>
          <w:lang w:val="fr-FR"/>
        </w:rPr>
        <w:t xml:space="preserve"> femmes du milieu rural à qui on a demandé si elles utilisaient la PF et qui ont répondu que c’était une évidence car à les voir on sait qu</w:t>
      </w:r>
      <w:r w:rsidR="00387136" w:rsidRPr="00D11CB6">
        <w:rPr>
          <w:rFonts w:ascii="Times New Roman" w:hAnsi="Times New Roman"/>
          <w:sz w:val="24"/>
          <w:szCs w:val="24"/>
          <w:lang w:val="fr-FR"/>
        </w:rPr>
        <w:t xml:space="preserve">’elles sont en bonne santé et cela, </w:t>
      </w:r>
      <w:r w:rsidRPr="00D11CB6">
        <w:rPr>
          <w:rFonts w:ascii="Times New Roman" w:hAnsi="Times New Roman"/>
          <w:sz w:val="24"/>
          <w:szCs w:val="24"/>
          <w:lang w:val="fr-FR"/>
        </w:rPr>
        <w:t xml:space="preserve"> parce qu’elles espacent leurs </w:t>
      </w:r>
      <w:r w:rsidR="00387136" w:rsidRPr="00D11CB6">
        <w:rPr>
          <w:rFonts w:ascii="Times New Roman" w:hAnsi="Times New Roman"/>
          <w:sz w:val="24"/>
          <w:szCs w:val="24"/>
          <w:lang w:val="fr-FR"/>
        </w:rPr>
        <w:t>naissances</w:t>
      </w:r>
      <w:r w:rsidR="00673819" w:rsidRPr="00D11CB6">
        <w:rPr>
          <w:rFonts w:ascii="Times New Roman" w:hAnsi="Times New Roman"/>
          <w:sz w:val="24"/>
          <w:szCs w:val="24"/>
          <w:lang w:val="fr-FR"/>
        </w:rPr>
        <w:t> ; u</w:t>
      </w:r>
      <w:r w:rsidRPr="00D11CB6">
        <w:rPr>
          <w:rFonts w:ascii="Times New Roman" w:hAnsi="Times New Roman"/>
          <w:sz w:val="24"/>
          <w:szCs w:val="24"/>
          <w:lang w:val="fr-FR"/>
        </w:rPr>
        <w:t>ne jeune fille qui grâ</w:t>
      </w:r>
      <w:r w:rsidR="006F67F1" w:rsidRPr="00D11CB6">
        <w:rPr>
          <w:rFonts w:ascii="Times New Roman" w:hAnsi="Times New Roman"/>
          <w:sz w:val="24"/>
          <w:szCs w:val="24"/>
          <w:lang w:val="fr-FR"/>
        </w:rPr>
        <w:t>ce à la PF a réussi da</w:t>
      </w:r>
      <w:r w:rsidR="00673819" w:rsidRPr="00D11CB6">
        <w:rPr>
          <w:rFonts w:ascii="Times New Roman" w:hAnsi="Times New Roman"/>
          <w:sz w:val="24"/>
          <w:szCs w:val="24"/>
          <w:lang w:val="fr-FR"/>
        </w:rPr>
        <w:t>ns la vie ; l</w:t>
      </w:r>
      <w:r w:rsidRPr="00D11CB6">
        <w:rPr>
          <w:rFonts w:ascii="Times New Roman" w:hAnsi="Times New Roman"/>
          <w:sz w:val="24"/>
          <w:szCs w:val="24"/>
          <w:lang w:val="fr-FR"/>
        </w:rPr>
        <w:t xml:space="preserve">a religion qui exhorte à garantir à nos </w:t>
      </w:r>
      <w:r w:rsidR="00673819" w:rsidRPr="00D11CB6">
        <w:rPr>
          <w:rFonts w:ascii="Times New Roman" w:hAnsi="Times New Roman"/>
          <w:sz w:val="24"/>
          <w:szCs w:val="24"/>
          <w:lang w:val="fr-FR"/>
        </w:rPr>
        <w:t>familles le bien-être ;</w:t>
      </w:r>
      <w:r w:rsidR="003C6C85" w:rsidRPr="00D11CB6">
        <w:rPr>
          <w:rFonts w:ascii="Times New Roman" w:hAnsi="Times New Roman"/>
          <w:sz w:val="24"/>
          <w:szCs w:val="24"/>
          <w:lang w:val="fr-FR"/>
        </w:rPr>
        <w:t xml:space="preserve"> la santé a aussi été </w:t>
      </w:r>
      <w:r w:rsidR="00387136" w:rsidRPr="00D11CB6">
        <w:rPr>
          <w:rFonts w:ascii="Times New Roman" w:hAnsi="Times New Roman"/>
          <w:sz w:val="24"/>
          <w:szCs w:val="24"/>
          <w:lang w:val="fr-FR"/>
        </w:rPr>
        <w:t xml:space="preserve">aussi </w:t>
      </w:r>
      <w:r w:rsidR="005328F2" w:rsidRPr="00D11CB6">
        <w:rPr>
          <w:rFonts w:ascii="Times New Roman" w:hAnsi="Times New Roman"/>
          <w:sz w:val="24"/>
          <w:szCs w:val="24"/>
          <w:lang w:val="fr-FR"/>
        </w:rPr>
        <w:t>citée comme exemple ; l’utilisation d’</w:t>
      </w:r>
      <w:r w:rsidRPr="00D11CB6">
        <w:rPr>
          <w:rFonts w:ascii="Times New Roman" w:hAnsi="Times New Roman"/>
          <w:sz w:val="24"/>
          <w:szCs w:val="24"/>
          <w:lang w:val="fr-FR"/>
        </w:rPr>
        <w:t>ima</w:t>
      </w:r>
      <w:r w:rsidR="005328F2" w:rsidRPr="00D11CB6">
        <w:rPr>
          <w:rFonts w:ascii="Times New Roman" w:hAnsi="Times New Roman"/>
          <w:sz w:val="24"/>
          <w:szCs w:val="24"/>
          <w:lang w:val="fr-FR"/>
        </w:rPr>
        <w:t>ges touchants pour l’émotionnel a aussi été evoqué. E</w:t>
      </w:r>
      <w:r w:rsidR="00162FF7" w:rsidRPr="00D11CB6">
        <w:rPr>
          <w:rFonts w:ascii="Times New Roman" w:hAnsi="Times New Roman"/>
          <w:sz w:val="24"/>
          <w:szCs w:val="24"/>
          <w:lang w:val="fr-FR"/>
        </w:rPr>
        <w:t xml:space="preserve">n qui concerne </w:t>
      </w:r>
      <w:r w:rsidR="00EB46C5" w:rsidRPr="00D11CB6">
        <w:rPr>
          <w:rFonts w:ascii="Times New Roman" w:hAnsi="Times New Roman"/>
          <w:sz w:val="24"/>
          <w:szCs w:val="24"/>
          <w:lang w:val="fr-FR"/>
        </w:rPr>
        <w:t xml:space="preserve">(3) les arguments éthiques </w:t>
      </w:r>
      <w:r w:rsidR="00162FF7" w:rsidRPr="00D11CB6">
        <w:rPr>
          <w:rFonts w:ascii="Times New Roman" w:hAnsi="Times New Roman"/>
          <w:sz w:val="24"/>
          <w:szCs w:val="24"/>
          <w:lang w:val="fr-FR"/>
        </w:rPr>
        <w:t>le</w:t>
      </w:r>
      <w:r w:rsidRPr="00D11CB6">
        <w:rPr>
          <w:rFonts w:ascii="Times New Roman" w:hAnsi="Times New Roman"/>
          <w:sz w:val="24"/>
          <w:szCs w:val="24"/>
          <w:lang w:val="fr-FR"/>
        </w:rPr>
        <w:t xml:space="preserve"> droit à l’accès notifié dans la loi sur la contraception</w:t>
      </w:r>
      <w:r w:rsidR="00162FF7" w:rsidRPr="00D11CB6">
        <w:rPr>
          <w:rFonts w:ascii="Times New Roman" w:hAnsi="Times New Roman"/>
          <w:sz w:val="24"/>
          <w:szCs w:val="24"/>
          <w:lang w:val="fr-FR"/>
        </w:rPr>
        <w:t xml:space="preserve"> a été souligné</w:t>
      </w:r>
      <w:r w:rsidRPr="00D11CB6">
        <w:rPr>
          <w:rFonts w:ascii="Times New Roman" w:hAnsi="Times New Roman"/>
          <w:sz w:val="24"/>
          <w:szCs w:val="24"/>
          <w:lang w:val="fr-FR"/>
        </w:rPr>
        <w:t xml:space="preserve">. </w:t>
      </w:r>
    </w:p>
    <w:p w:rsidR="00E61F9A" w:rsidRPr="00D11CB6" w:rsidRDefault="003C6C85" w:rsidP="0047628B">
      <w:pPr>
        <w:spacing w:after="0" w:line="240" w:lineRule="auto"/>
        <w:ind w:left="360"/>
        <w:jc w:val="both"/>
        <w:rPr>
          <w:rFonts w:ascii="Times New Roman" w:hAnsi="Times New Roman"/>
          <w:sz w:val="24"/>
          <w:szCs w:val="24"/>
          <w:lang w:val="fr-FR"/>
        </w:rPr>
      </w:pPr>
      <w:r w:rsidRPr="00D11CB6">
        <w:rPr>
          <w:rFonts w:ascii="Times New Roman" w:hAnsi="Times New Roman"/>
          <w:sz w:val="24"/>
          <w:szCs w:val="24"/>
          <w:lang w:val="fr-FR"/>
        </w:rPr>
        <w:t xml:space="preserve"> Cette session a été suivie de celle sur </w:t>
      </w:r>
      <w:r w:rsidR="00E61F9A" w:rsidRPr="00D11CB6">
        <w:rPr>
          <w:rFonts w:ascii="Times New Roman" w:hAnsi="Times New Roman"/>
          <w:sz w:val="24"/>
          <w:szCs w:val="24"/>
          <w:lang w:val="fr-FR"/>
        </w:rPr>
        <w:t xml:space="preserve">le </w:t>
      </w:r>
      <w:r w:rsidR="00E61F9A" w:rsidRPr="00D11CB6">
        <w:rPr>
          <w:rFonts w:ascii="Times New Roman" w:hAnsi="Times New Roman"/>
          <w:i/>
          <w:sz w:val="24"/>
          <w:szCs w:val="24"/>
          <w:lang w:val="fr-FR"/>
        </w:rPr>
        <w:t>« Guide pour l’obtention de gains rapides »</w:t>
      </w:r>
      <w:r w:rsidR="00E61F9A" w:rsidRPr="00D11CB6">
        <w:rPr>
          <w:rFonts w:ascii="Times New Roman" w:hAnsi="Times New Roman"/>
          <w:sz w:val="24"/>
          <w:szCs w:val="24"/>
          <w:lang w:val="fr-FR"/>
        </w:rPr>
        <w:t xml:space="preserve"> </w:t>
      </w:r>
      <w:r w:rsidRPr="00D11CB6">
        <w:rPr>
          <w:rFonts w:ascii="Times New Roman" w:hAnsi="Times New Roman"/>
          <w:sz w:val="24"/>
          <w:szCs w:val="24"/>
          <w:lang w:val="fr-FR"/>
        </w:rPr>
        <w:t xml:space="preserve">qui s’articule autour des </w:t>
      </w:r>
      <w:r w:rsidR="0047628B" w:rsidRPr="00D11CB6">
        <w:rPr>
          <w:rFonts w:ascii="Times New Roman" w:hAnsi="Times New Roman"/>
          <w:sz w:val="24"/>
          <w:szCs w:val="24"/>
          <w:lang w:val="fr-FR"/>
        </w:rPr>
        <w:t xml:space="preserve">points de réflexions que sont: </w:t>
      </w:r>
      <w:r w:rsidR="00E61F9A" w:rsidRPr="00D11CB6">
        <w:rPr>
          <w:rFonts w:ascii="Times New Roman" w:hAnsi="Times New Roman"/>
          <w:sz w:val="24"/>
          <w:szCs w:val="24"/>
          <w:lang w:val="fr-FR"/>
        </w:rPr>
        <w:t>Avons-nous choisi le bon décideur ou le décideur clé?</w:t>
      </w:r>
      <w:r w:rsidR="0047628B" w:rsidRPr="00D11CB6">
        <w:rPr>
          <w:rFonts w:ascii="Times New Roman" w:hAnsi="Times New Roman"/>
          <w:sz w:val="24"/>
          <w:szCs w:val="24"/>
          <w:lang w:val="fr-FR"/>
        </w:rPr>
        <w:t xml:space="preserve"> </w:t>
      </w:r>
      <w:r w:rsidR="00E61F9A" w:rsidRPr="00D11CB6">
        <w:rPr>
          <w:rFonts w:ascii="Times New Roman" w:hAnsi="Times New Roman"/>
          <w:sz w:val="24"/>
          <w:szCs w:val="24"/>
          <w:lang w:val="fr-FR"/>
        </w:rPr>
        <w:t>Avons-nous le bon message? Le moment est-il approprié?</w:t>
      </w:r>
    </w:p>
    <w:p w:rsidR="0047628B" w:rsidRPr="00D11CB6" w:rsidRDefault="0047628B" w:rsidP="0047628B">
      <w:pPr>
        <w:spacing w:after="0" w:line="240" w:lineRule="auto"/>
        <w:ind w:left="360"/>
        <w:jc w:val="both"/>
        <w:rPr>
          <w:rFonts w:ascii="Times New Roman" w:hAnsi="Times New Roman"/>
          <w:sz w:val="24"/>
          <w:szCs w:val="24"/>
          <w:lang w:val="fr-FR"/>
        </w:rPr>
      </w:pPr>
    </w:p>
    <w:p w:rsidR="00E61F9A" w:rsidRPr="00D11CB6" w:rsidRDefault="003C6C85" w:rsidP="0047628B">
      <w:pPr>
        <w:spacing w:after="0" w:line="240" w:lineRule="auto"/>
        <w:jc w:val="both"/>
        <w:rPr>
          <w:rFonts w:ascii="Times New Roman" w:hAnsi="Times New Roman"/>
          <w:sz w:val="24"/>
          <w:szCs w:val="24"/>
          <w:lang w:val="fr-FR"/>
        </w:rPr>
      </w:pPr>
      <w:r w:rsidRPr="00D11CB6">
        <w:rPr>
          <w:rFonts w:ascii="Times New Roman" w:hAnsi="Times New Roman"/>
          <w:sz w:val="24"/>
          <w:szCs w:val="24"/>
          <w:lang w:val="fr-FR"/>
        </w:rPr>
        <w:t xml:space="preserve">Ici également, après la courte </w:t>
      </w:r>
      <w:r w:rsidR="00E61F9A" w:rsidRPr="00D11CB6">
        <w:rPr>
          <w:rFonts w:ascii="Times New Roman" w:hAnsi="Times New Roman"/>
          <w:sz w:val="24"/>
          <w:szCs w:val="24"/>
          <w:lang w:val="fr-FR"/>
        </w:rPr>
        <w:t xml:space="preserve">présentation </w:t>
      </w:r>
      <w:r w:rsidRPr="00D11CB6">
        <w:rPr>
          <w:rFonts w:ascii="Times New Roman" w:hAnsi="Times New Roman"/>
          <w:sz w:val="24"/>
          <w:szCs w:val="24"/>
          <w:lang w:val="fr-FR"/>
        </w:rPr>
        <w:t xml:space="preserve">introductive, les participants </w:t>
      </w:r>
      <w:r w:rsidR="00FE31B1" w:rsidRPr="00D11CB6">
        <w:rPr>
          <w:rFonts w:ascii="Times New Roman" w:hAnsi="Times New Roman"/>
          <w:sz w:val="24"/>
          <w:szCs w:val="24"/>
          <w:lang w:val="fr-FR"/>
        </w:rPr>
        <w:t xml:space="preserve">devaient aller </w:t>
      </w:r>
      <w:r w:rsidR="00AB4605" w:rsidRPr="00D11CB6">
        <w:rPr>
          <w:rFonts w:ascii="Times New Roman" w:hAnsi="Times New Roman"/>
          <w:sz w:val="24"/>
          <w:szCs w:val="24"/>
          <w:lang w:val="fr-FR"/>
        </w:rPr>
        <w:t xml:space="preserve">en </w:t>
      </w:r>
      <w:r w:rsidR="00FE31B1" w:rsidRPr="00D11CB6">
        <w:rPr>
          <w:rFonts w:ascii="Times New Roman" w:hAnsi="Times New Roman"/>
          <w:sz w:val="24"/>
          <w:szCs w:val="24"/>
          <w:lang w:val="fr-FR"/>
        </w:rPr>
        <w:t>travaux de groupe</w:t>
      </w:r>
      <w:r w:rsidR="00AB4605" w:rsidRPr="00D11CB6">
        <w:rPr>
          <w:rFonts w:ascii="Times New Roman" w:hAnsi="Times New Roman"/>
          <w:sz w:val="24"/>
          <w:szCs w:val="24"/>
          <w:lang w:val="fr-FR"/>
        </w:rPr>
        <w:t>s</w:t>
      </w:r>
      <w:r w:rsidR="00FE31B1" w:rsidRPr="00D11CB6">
        <w:rPr>
          <w:rFonts w:ascii="Times New Roman" w:hAnsi="Times New Roman"/>
          <w:sz w:val="24"/>
          <w:szCs w:val="24"/>
          <w:lang w:val="fr-FR"/>
        </w:rPr>
        <w:t xml:space="preserve">. Mais auparavant, en grand groupe, ils ont été orientés sur </w:t>
      </w:r>
      <w:r w:rsidR="00E61F9A" w:rsidRPr="00D11CB6">
        <w:rPr>
          <w:rFonts w:ascii="Times New Roman" w:hAnsi="Times New Roman"/>
          <w:sz w:val="24"/>
          <w:szCs w:val="24"/>
          <w:lang w:val="fr-FR"/>
        </w:rPr>
        <w:t>l’étape de formulation de la bonne requête</w:t>
      </w:r>
      <w:r w:rsidRPr="00D11CB6">
        <w:rPr>
          <w:rFonts w:ascii="Times New Roman" w:hAnsi="Times New Roman"/>
          <w:sz w:val="24"/>
          <w:szCs w:val="24"/>
          <w:lang w:val="fr-FR"/>
        </w:rPr>
        <w:t xml:space="preserve"> sous l’animation d</w:t>
      </w:r>
      <w:r w:rsidR="00FE31B1" w:rsidRPr="00D11CB6">
        <w:rPr>
          <w:rFonts w:ascii="Times New Roman" w:hAnsi="Times New Roman"/>
          <w:sz w:val="24"/>
          <w:szCs w:val="24"/>
          <w:lang w:val="fr-FR"/>
        </w:rPr>
        <w:t>e l</w:t>
      </w:r>
      <w:r w:rsidRPr="00D11CB6">
        <w:rPr>
          <w:rFonts w:ascii="Times New Roman" w:hAnsi="Times New Roman"/>
          <w:sz w:val="24"/>
          <w:szCs w:val="24"/>
          <w:lang w:val="fr-FR"/>
        </w:rPr>
        <w:t>’</w:t>
      </w:r>
      <w:r w:rsidR="00FE31B1" w:rsidRPr="00D11CB6">
        <w:rPr>
          <w:rFonts w:ascii="Times New Roman" w:hAnsi="Times New Roman"/>
          <w:sz w:val="24"/>
          <w:szCs w:val="24"/>
          <w:lang w:val="fr-FR"/>
        </w:rPr>
        <w:t>un</w:t>
      </w:r>
      <w:r w:rsidRPr="00D11CB6">
        <w:rPr>
          <w:rFonts w:ascii="Times New Roman" w:hAnsi="Times New Roman"/>
          <w:sz w:val="24"/>
          <w:szCs w:val="24"/>
          <w:lang w:val="fr-FR"/>
        </w:rPr>
        <w:t xml:space="preserve"> des facilitateur</w:t>
      </w:r>
      <w:r w:rsidR="00FE31B1" w:rsidRPr="00D11CB6">
        <w:rPr>
          <w:rFonts w:ascii="Times New Roman" w:hAnsi="Times New Roman"/>
          <w:sz w:val="24"/>
          <w:szCs w:val="24"/>
          <w:lang w:val="fr-FR"/>
        </w:rPr>
        <w:t>s</w:t>
      </w:r>
      <w:r w:rsidR="00E61F9A" w:rsidRPr="00D11CB6">
        <w:rPr>
          <w:rFonts w:ascii="Times New Roman" w:hAnsi="Times New Roman"/>
          <w:sz w:val="24"/>
          <w:szCs w:val="24"/>
          <w:lang w:val="fr-FR"/>
        </w:rPr>
        <w:t xml:space="preserve">. La méthode utilisée pour amener les participants à </w:t>
      </w:r>
      <w:r w:rsidR="00E61F9A" w:rsidRPr="00D11CB6">
        <w:rPr>
          <w:rFonts w:ascii="Times New Roman" w:hAnsi="Times New Roman"/>
          <w:sz w:val="24"/>
          <w:szCs w:val="24"/>
          <w:lang w:val="fr-FR"/>
        </w:rPr>
        <w:lastRenderedPageBreak/>
        <w:t>formuler la bonne requête a été un cas pratique où les deux groupes devaient travailler sur une requête SMART axée sur 5 points respectifs à savoir</w:t>
      </w:r>
      <w:r w:rsidR="0042626F" w:rsidRPr="00D11CB6">
        <w:rPr>
          <w:rFonts w:ascii="Times New Roman" w:hAnsi="Times New Roman"/>
          <w:sz w:val="24"/>
          <w:szCs w:val="24"/>
          <w:lang w:val="fr-FR"/>
        </w:rPr>
        <w:t> :</w:t>
      </w:r>
      <w:r w:rsidR="00E61F9A" w:rsidRPr="00D11CB6">
        <w:rPr>
          <w:rFonts w:ascii="Times New Roman" w:hAnsi="Times New Roman"/>
          <w:sz w:val="24"/>
          <w:szCs w:val="24"/>
          <w:lang w:val="fr-FR"/>
        </w:rPr>
        <w:t xml:space="preserve"> le nom de notre décideur, son centre d’intérêt majeur, les probables objections et éléments de réponses, la r</w:t>
      </w:r>
      <w:r w:rsidR="00636298" w:rsidRPr="00D11CB6">
        <w:rPr>
          <w:rFonts w:ascii="Times New Roman" w:hAnsi="Times New Roman"/>
          <w:sz w:val="24"/>
          <w:szCs w:val="24"/>
          <w:lang w:val="fr-FR"/>
        </w:rPr>
        <w:t>equête SMART et le but recherché</w:t>
      </w:r>
      <w:r w:rsidR="00E61F9A" w:rsidRPr="00D11CB6">
        <w:rPr>
          <w:rFonts w:ascii="Times New Roman" w:hAnsi="Times New Roman"/>
          <w:sz w:val="24"/>
          <w:szCs w:val="24"/>
          <w:lang w:val="fr-FR"/>
        </w:rPr>
        <w:t xml:space="preserve"> ou le bénéfice à y tirer. Il s’agissait de concevoir une boîte à idées pour l’objectif SMART.</w:t>
      </w:r>
      <w:r w:rsidR="00636298" w:rsidRPr="00D11CB6">
        <w:rPr>
          <w:rFonts w:ascii="Times New Roman" w:hAnsi="Times New Roman"/>
          <w:sz w:val="24"/>
          <w:szCs w:val="24"/>
          <w:lang w:val="fr-FR"/>
        </w:rPr>
        <w:t xml:space="preserve"> Pour guider les participants, quelques exemples d’objections ont été cités par les facilitateurs</w:t>
      </w:r>
      <w:r w:rsidR="001200A3" w:rsidRPr="00D11CB6">
        <w:rPr>
          <w:rFonts w:ascii="Times New Roman" w:hAnsi="Times New Roman"/>
          <w:sz w:val="24"/>
          <w:szCs w:val="24"/>
          <w:lang w:val="fr-FR"/>
        </w:rPr>
        <w:t>.</w:t>
      </w:r>
      <w:r w:rsidR="00636298" w:rsidRPr="00D11CB6">
        <w:rPr>
          <w:rFonts w:ascii="Times New Roman" w:hAnsi="Times New Roman"/>
          <w:sz w:val="24"/>
          <w:szCs w:val="24"/>
          <w:lang w:val="fr-FR"/>
        </w:rPr>
        <w:t xml:space="preserve"> </w:t>
      </w:r>
      <w:r w:rsidR="00AF5CB3" w:rsidRPr="00D11CB6">
        <w:rPr>
          <w:rFonts w:ascii="Times New Roman" w:hAnsi="Times New Roman"/>
          <w:sz w:val="24"/>
          <w:szCs w:val="24"/>
          <w:lang w:val="fr-FR"/>
        </w:rPr>
        <w:t xml:space="preserve">Il a aussi été rappelé aux participants de toujours garder à l’esprit l’objectif SMART pour formuler la bonne requête. </w:t>
      </w:r>
    </w:p>
    <w:p w:rsidR="001200A3" w:rsidRPr="00D11CB6" w:rsidRDefault="001200A3" w:rsidP="0047628B">
      <w:pPr>
        <w:spacing w:after="0" w:line="240" w:lineRule="auto"/>
        <w:jc w:val="both"/>
        <w:rPr>
          <w:rFonts w:ascii="Times New Roman" w:hAnsi="Times New Roman"/>
          <w:sz w:val="24"/>
          <w:szCs w:val="24"/>
          <w:lang w:val="fr-FR"/>
        </w:rPr>
      </w:pPr>
    </w:p>
    <w:p w:rsidR="00894BB3" w:rsidRPr="00D11CB6" w:rsidRDefault="00E61F9A" w:rsidP="000F400D">
      <w:pPr>
        <w:spacing w:after="0" w:line="240" w:lineRule="auto"/>
        <w:jc w:val="both"/>
        <w:rPr>
          <w:rFonts w:ascii="Times New Roman" w:hAnsi="Times New Roman"/>
          <w:sz w:val="24"/>
          <w:szCs w:val="24"/>
          <w:lang w:val="fr-FR"/>
        </w:rPr>
      </w:pPr>
      <w:r w:rsidRPr="00D11CB6">
        <w:rPr>
          <w:rFonts w:ascii="Times New Roman" w:hAnsi="Times New Roman"/>
          <w:sz w:val="24"/>
          <w:szCs w:val="24"/>
          <w:lang w:val="fr-FR"/>
        </w:rPr>
        <w:t>Suite</w:t>
      </w:r>
      <w:r w:rsidR="00FE31B1" w:rsidRPr="00D11CB6">
        <w:rPr>
          <w:rFonts w:ascii="Times New Roman" w:hAnsi="Times New Roman"/>
          <w:sz w:val="24"/>
          <w:szCs w:val="24"/>
          <w:lang w:val="fr-FR"/>
        </w:rPr>
        <w:t xml:space="preserve"> à cette session d’orientation, </w:t>
      </w:r>
      <w:r w:rsidRPr="00D11CB6">
        <w:rPr>
          <w:rFonts w:ascii="Times New Roman" w:hAnsi="Times New Roman"/>
          <w:sz w:val="24"/>
          <w:szCs w:val="24"/>
          <w:lang w:val="fr-FR"/>
        </w:rPr>
        <w:t xml:space="preserve">les participants </w:t>
      </w:r>
      <w:r w:rsidR="00FE31B1" w:rsidRPr="00D11CB6">
        <w:rPr>
          <w:rFonts w:ascii="Times New Roman" w:hAnsi="Times New Roman"/>
          <w:sz w:val="24"/>
          <w:szCs w:val="24"/>
          <w:lang w:val="fr-FR"/>
        </w:rPr>
        <w:t xml:space="preserve">ont rejoint </w:t>
      </w:r>
      <w:r w:rsidRPr="00D11CB6">
        <w:rPr>
          <w:rFonts w:ascii="Times New Roman" w:hAnsi="Times New Roman"/>
          <w:sz w:val="24"/>
          <w:szCs w:val="24"/>
          <w:lang w:val="fr-FR"/>
        </w:rPr>
        <w:t xml:space="preserve">leurs groupes </w:t>
      </w:r>
      <w:r w:rsidR="00AB4605" w:rsidRPr="00D11CB6">
        <w:rPr>
          <w:rFonts w:ascii="Times New Roman" w:hAnsi="Times New Roman"/>
          <w:sz w:val="24"/>
          <w:szCs w:val="24"/>
          <w:lang w:val="fr-FR"/>
        </w:rPr>
        <w:t xml:space="preserve">respectifs </w:t>
      </w:r>
      <w:r w:rsidRPr="00D11CB6">
        <w:rPr>
          <w:rFonts w:ascii="Times New Roman" w:hAnsi="Times New Roman"/>
          <w:sz w:val="24"/>
          <w:szCs w:val="24"/>
          <w:lang w:val="fr-FR"/>
        </w:rPr>
        <w:t>pour s’atteler à l’exercice et échang</w:t>
      </w:r>
      <w:r w:rsidR="0042626F" w:rsidRPr="00D11CB6">
        <w:rPr>
          <w:rFonts w:ascii="Times New Roman" w:hAnsi="Times New Roman"/>
          <w:sz w:val="24"/>
          <w:szCs w:val="24"/>
          <w:lang w:val="fr-FR"/>
        </w:rPr>
        <w:t xml:space="preserve">er </w:t>
      </w:r>
      <w:r w:rsidRPr="00D11CB6">
        <w:rPr>
          <w:rFonts w:ascii="Times New Roman" w:hAnsi="Times New Roman"/>
          <w:sz w:val="24"/>
          <w:szCs w:val="24"/>
          <w:lang w:val="fr-FR"/>
        </w:rPr>
        <w:t xml:space="preserve"> sur les éléments à mettre dans la boîte à idées.</w:t>
      </w:r>
      <w:r w:rsidR="00FE31B1" w:rsidRPr="00D11CB6">
        <w:rPr>
          <w:rFonts w:ascii="Times New Roman" w:hAnsi="Times New Roman"/>
          <w:sz w:val="24"/>
          <w:szCs w:val="24"/>
          <w:lang w:val="fr-FR"/>
        </w:rPr>
        <w:t xml:space="preserve"> A</w:t>
      </w:r>
      <w:r w:rsidRPr="00D11CB6">
        <w:rPr>
          <w:rFonts w:ascii="Times New Roman" w:hAnsi="Times New Roman"/>
          <w:sz w:val="24"/>
          <w:szCs w:val="24"/>
          <w:lang w:val="fr-FR"/>
        </w:rPr>
        <w:t xml:space="preserve">près </w:t>
      </w:r>
      <w:r w:rsidR="00FE31B1" w:rsidRPr="00D11CB6">
        <w:rPr>
          <w:rFonts w:ascii="Times New Roman" w:hAnsi="Times New Roman"/>
          <w:sz w:val="24"/>
          <w:szCs w:val="24"/>
          <w:lang w:val="fr-FR"/>
        </w:rPr>
        <w:t xml:space="preserve">une courte période de </w:t>
      </w:r>
      <w:r w:rsidRPr="00D11CB6">
        <w:rPr>
          <w:rFonts w:ascii="Times New Roman" w:hAnsi="Times New Roman"/>
          <w:sz w:val="24"/>
          <w:szCs w:val="24"/>
          <w:lang w:val="fr-FR"/>
        </w:rPr>
        <w:t xml:space="preserve">réflexion, les groupes </w:t>
      </w:r>
      <w:r w:rsidR="00FE31B1" w:rsidRPr="00D11CB6">
        <w:rPr>
          <w:rFonts w:ascii="Times New Roman" w:hAnsi="Times New Roman"/>
          <w:sz w:val="24"/>
          <w:szCs w:val="24"/>
          <w:lang w:val="fr-FR"/>
        </w:rPr>
        <w:t>restituèrent</w:t>
      </w:r>
      <w:r w:rsidRPr="00D11CB6">
        <w:rPr>
          <w:rFonts w:ascii="Times New Roman" w:hAnsi="Times New Roman"/>
          <w:sz w:val="24"/>
          <w:szCs w:val="24"/>
          <w:lang w:val="fr-FR"/>
        </w:rPr>
        <w:t xml:space="preserve"> leurs travaux </w:t>
      </w:r>
      <w:r w:rsidR="0042626F" w:rsidRPr="00D11CB6">
        <w:rPr>
          <w:rFonts w:ascii="Times New Roman" w:hAnsi="Times New Roman"/>
          <w:sz w:val="24"/>
          <w:szCs w:val="24"/>
          <w:lang w:val="fr-FR"/>
        </w:rPr>
        <w:t xml:space="preserve">en </w:t>
      </w:r>
      <w:r w:rsidR="009128DC" w:rsidRPr="00D11CB6">
        <w:rPr>
          <w:rFonts w:ascii="Times New Roman" w:hAnsi="Times New Roman"/>
          <w:sz w:val="24"/>
          <w:szCs w:val="24"/>
          <w:lang w:val="fr-FR"/>
        </w:rPr>
        <w:t>plénière</w:t>
      </w:r>
      <w:r w:rsidR="0042626F" w:rsidRPr="00D11CB6">
        <w:rPr>
          <w:rFonts w:ascii="Times New Roman" w:hAnsi="Times New Roman"/>
          <w:sz w:val="24"/>
          <w:szCs w:val="24"/>
          <w:lang w:val="fr-FR"/>
        </w:rPr>
        <w:t xml:space="preserve"> suivis de</w:t>
      </w:r>
      <w:r w:rsidR="00FE31B1" w:rsidRPr="00D11CB6">
        <w:rPr>
          <w:rFonts w:ascii="Times New Roman" w:hAnsi="Times New Roman"/>
          <w:sz w:val="24"/>
          <w:szCs w:val="24"/>
          <w:lang w:val="fr-FR"/>
        </w:rPr>
        <w:t xml:space="preserve"> suggestions</w:t>
      </w:r>
      <w:r w:rsidRPr="00D11CB6">
        <w:rPr>
          <w:rFonts w:ascii="Times New Roman" w:hAnsi="Times New Roman"/>
          <w:sz w:val="24"/>
          <w:szCs w:val="24"/>
          <w:lang w:val="fr-FR"/>
        </w:rPr>
        <w:t xml:space="preserve"> et remar</w:t>
      </w:r>
      <w:r w:rsidR="00AB4605" w:rsidRPr="00D11CB6">
        <w:rPr>
          <w:rFonts w:ascii="Times New Roman" w:hAnsi="Times New Roman"/>
          <w:sz w:val="24"/>
          <w:szCs w:val="24"/>
          <w:lang w:val="fr-FR"/>
        </w:rPr>
        <w:t>ques des facilitateurs et d</w:t>
      </w:r>
      <w:r w:rsidRPr="00D11CB6">
        <w:rPr>
          <w:rFonts w:ascii="Times New Roman" w:hAnsi="Times New Roman"/>
          <w:sz w:val="24"/>
          <w:szCs w:val="24"/>
          <w:lang w:val="fr-FR"/>
        </w:rPr>
        <w:t>es participants</w:t>
      </w:r>
      <w:r w:rsidR="0042626F" w:rsidRPr="00D11CB6">
        <w:rPr>
          <w:rFonts w:ascii="Times New Roman" w:hAnsi="Times New Roman"/>
          <w:sz w:val="24"/>
          <w:szCs w:val="24"/>
          <w:lang w:val="fr-FR"/>
        </w:rPr>
        <w:t>.</w:t>
      </w:r>
      <w:r w:rsidRPr="00D11CB6">
        <w:rPr>
          <w:rFonts w:ascii="Times New Roman" w:hAnsi="Times New Roman"/>
          <w:sz w:val="24"/>
          <w:szCs w:val="24"/>
          <w:lang w:val="fr-FR"/>
        </w:rPr>
        <w:t xml:space="preserve"> </w:t>
      </w:r>
      <w:r w:rsidR="00603D51" w:rsidRPr="00D11CB6">
        <w:rPr>
          <w:rFonts w:ascii="Times New Roman" w:hAnsi="Times New Roman"/>
          <w:sz w:val="24"/>
          <w:szCs w:val="24"/>
          <w:lang w:val="fr-FR"/>
        </w:rPr>
        <w:t xml:space="preserve">Il leur a été suggéré par une facilitatrice </w:t>
      </w:r>
      <w:r w:rsidR="00FE31B1" w:rsidRPr="00D11CB6">
        <w:rPr>
          <w:rFonts w:ascii="Times New Roman" w:hAnsi="Times New Roman"/>
          <w:sz w:val="24"/>
          <w:szCs w:val="24"/>
          <w:lang w:val="fr-FR"/>
        </w:rPr>
        <w:t xml:space="preserve">de bien </w:t>
      </w:r>
      <w:r w:rsidR="00894BB3" w:rsidRPr="00D11CB6">
        <w:rPr>
          <w:rFonts w:ascii="Times New Roman" w:hAnsi="Times New Roman"/>
          <w:sz w:val="24"/>
          <w:szCs w:val="24"/>
          <w:lang w:val="fr-FR"/>
        </w:rPr>
        <w:t>établir u</w:t>
      </w:r>
      <w:r w:rsidRPr="00D11CB6">
        <w:rPr>
          <w:rFonts w:ascii="Times New Roman" w:hAnsi="Times New Roman"/>
          <w:sz w:val="24"/>
          <w:szCs w:val="24"/>
          <w:lang w:val="fr-FR"/>
        </w:rPr>
        <w:t xml:space="preserve">ne relation entre la valeur centrale </w:t>
      </w:r>
      <w:r w:rsidR="003715BD" w:rsidRPr="00D11CB6">
        <w:rPr>
          <w:rFonts w:ascii="Times New Roman" w:hAnsi="Times New Roman"/>
          <w:sz w:val="24"/>
          <w:szCs w:val="24"/>
          <w:lang w:val="fr-FR"/>
        </w:rPr>
        <w:t xml:space="preserve">et </w:t>
      </w:r>
      <w:r w:rsidRPr="00D11CB6">
        <w:rPr>
          <w:rFonts w:ascii="Times New Roman" w:hAnsi="Times New Roman"/>
          <w:sz w:val="24"/>
          <w:szCs w:val="24"/>
          <w:lang w:val="fr-FR"/>
        </w:rPr>
        <w:t>le but de l’objectif</w:t>
      </w:r>
      <w:r w:rsidR="00894BB3" w:rsidRPr="00D11CB6">
        <w:rPr>
          <w:rFonts w:ascii="Times New Roman" w:hAnsi="Times New Roman"/>
          <w:sz w:val="24"/>
          <w:szCs w:val="24"/>
          <w:lang w:val="fr-FR"/>
        </w:rPr>
        <w:t>. Un des f</w:t>
      </w:r>
      <w:r w:rsidR="00AB4605" w:rsidRPr="00D11CB6">
        <w:rPr>
          <w:rFonts w:ascii="Times New Roman" w:hAnsi="Times New Roman"/>
          <w:sz w:val="24"/>
          <w:szCs w:val="24"/>
          <w:lang w:val="fr-FR"/>
        </w:rPr>
        <w:t xml:space="preserve">acilitateurs a aussi souligné </w:t>
      </w:r>
      <w:r w:rsidRPr="00D11CB6">
        <w:rPr>
          <w:rFonts w:ascii="Times New Roman" w:hAnsi="Times New Roman"/>
          <w:sz w:val="24"/>
          <w:szCs w:val="24"/>
          <w:lang w:val="fr-FR"/>
        </w:rPr>
        <w:t xml:space="preserve"> </w:t>
      </w:r>
      <w:r w:rsidR="00AB4605" w:rsidRPr="00D11CB6">
        <w:rPr>
          <w:rFonts w:ascii="Times New Roman" w:hAnsi="Times New Roman"/>
          <w:sz w:val="24"/>
          <w:szCs w:val="24"/>
          <w:lang w:val="fr-FR"/>
        </w:rPr>
        <w:t>qu’</w:t>
      </w:r>
      <w:r w:rsidRPr="00D11CB6">
        <w:rPr>
          <w:rFonts w:ascii="Times New Roman" w:hAnsi="Times New Roman"/>
          <w:sz w:val="24"/>
          <w:szCs w:val="24"/>
          <w:lang w:val="fr-FR"/>
        </w:rPr>
        <w:t xml:space="preserve">il </w:t>
      </w:r>
      <w:r w:rsidR="00894BB3" w:rsidRPr="00D11CB6">
        <w:rPr>
          <w:rFonts w:ascii="Times New Roman" w:hAnsi="Times New Roman"/>
          <w:sz w:val="24"/>
          <w:szCs w:val="24"/>
          <w:lang w:val="fr-FR"/>
        </w:rPr>
        <w:t xml:space="preserve">faudrait </w:t>
      </w:r>
      <w:r w:rsidRPr="00D11CB6">
        <w:rPr>
          <w:rFonts w:ascii="Times New Roman" w:hAnsi="Times New Roman"/>
          <w:sz w:val="24"/>
          <w:szCs w:val="24"/>
          <w:lang w:val="fr-FR"/>
        </w:rPr>
        <w:t xml:space="preserve">une modeste contribution </w:t>
      </w:r>
      <w:r w:rsidR="00894BB3" w:rsidRPr="00D11CB6">
        <w:rPr>
          <w:rFonts w:ascii="Times New Roman" w:hAnsi="Times New Roman"/>
          <w:sz w:val="24"/>
          <w:szCs w:val="24"/>
          <w:lang w:val="fr-FR"/>
        </w:rPr>
        <w:t xml:space="preserve">du gouvernement </w:t>
      </w:r>
      <w:r w:rsidRPr="00D11CB6">
        <w:rPr>
          <w:rFonts w:ascii="Times New Roman" w:hAnsi="Times New Roman"/>
          <w:sz w:val="24"/>
          <w:szCs w:val="24"/>
          <w:lang w:val="fr-FR"/>
        </w:rPr>
        <w:t>pour que les contraceptifs soient accessibles à toutes les femmes qui en ont besoin.</w:t>
      </w:r>
      <w:r w:rsidR="00114D8A" w:rsidRPr="00D11CB6">
        <w:rPr>
          <w:rFonts w:ascii="Times New Roman" w:hAnsi="Times New Roman"/>
          <w:sz w:val="24"/>
          <w:szCs w:val="24"/>
          <w:lang w:val="fr-FR"/>
        </w:rPr>
        <w:t xml:space="preserve"> Il a aussi été </w:t>
      </w:r>
      <w:r w:rsidR="00894BB3" w:rsidRPr="00D11CB6">
        <w:rPr>
          <w:rFonts w:ascii="Times New Roman" w:hAnsi="Times New Roman"/>
          <w:sz w:val="24"/>
          <w:szCs w:val="24"/>
          <w:lang w:val="fr-FR"/>
        </w:rPr>
        <w:t>suggéré qu’</w:t>
      </w:r>
      <w:r w:rsidRPr="00D11CB6">
        <w:rPr>
          <w:rFonts w:ascii="Times New Roman" w:hAnsi="Times New Roman"/>
          <w:sz w:val="24"/>
          <w:szCs w:val="24"/>
          <w:lang w:val="fr-FR"/>
        </w:rPr>
        <w:t>il faut toucher la corde sensible d</w:t>
      </w:r>
      <w:r w:rsidR="00FB74DA" w:rsidRPr="00D11CB6">
        <w:rPr>
          <w:rFonts w:ascii="Times New Roman" w:hAnsi="Times New Roman"/>
          <w:sz w:val="24"/>
          <w:szCs w:val="24"/>
          <w:lang w:val="fr-FR"/>
        </w:rPr>
        <w:t xml:space="preserve">u décideur </w:t>
      </w:r>
      <w:r w:rsidRPr="00D11CB6">
        <w:rPr>
          <w:rFonts w:ascii="Times New Roman" w:hAnsi="Times New Roman"/>
          <w:sz w:val="24"/>
          <w:szCs w:val="24"/>
          <w:lang w:val="fr-FR"/>
        </w:rPr>
        <w:t>en mettant l’accent sur ses valeurs émotionnelles. Exemple : « </w:t>
      </w:r>
      <w:r w:rsidRPr="00D11CB6">
        <w:rPr>
          <w:rFonts w:ascii="Times New Roman" w:hAnsi="Times New Roman"/>
          <w:i/>
          <w:sz w:val="24"/>
          <w:szCs w:val="24"/>
          <w:lang w:val="fr-FR"/>
        </w:rPr>
        <w:t>nous sommes dans un pays pauvre où tout est priorité certes, mais nous pensons que l’homme est la priorité des priorités pour que la ressource humaine soit de qualité et puisse faire émerger le pays »</w:t>
      </w:r>
      <w:r w:rsidR="00114D8A" w:rsidRPr="00D11CB6">
        <w:rPr>
          <w:rFonts w:ascii="Times New Roman" w:hAnsi="Times New Roman"/>
          <w:sz w:val="24"/>
          <w:szCs w:val="24"/>
          <w:lang w:val="fr-FR"/>
        </w:rPr>
        <w:t>. Le</w:t>
      </w:r>
      <w:r w:rsidRPr="00D11CB6">
        <w:rPr>
          <w:rFonts w:ascii="Times New Roman" w:hAnsi="Times New Roman"/>
          <w:sz w:val="24"/>
          <w:szCs w:val="24"/>
          <w:lang w:val="fr-FR"/>
        </w:rPr>
        <w:t xml:space="preserve"> sens du patriotisme </w:t>
      </w:r>
      <w:r w:rsidR="00AB4605" w:rsidRPr="00D11CB6">
        <w:rPr>
          <w:rFonts w:ascii="Times New Roman" w:hAnsi="Times New Roman"/>
          <w:sz w:val="24"/>
          <w:szCs w:val="24"/>
          <w:lang w:val="fr-FR"/>
        </w:rPr>
        <w:t xml:space="preserve"> du premier ministre</w:t>
      </w:r>
      <w:r w:rsidR="00114D8A" w:rsidRPr="00D11CB6">
        <w:rPr>
          <w:rFonts w:ascii="Times New Roman" w:hAnsi="Times New Roman"/>
          <w:sz w:val="24"/>
          <w:szCs w:val="24"/>
          <w:lang w:val="fr-FR"/>
        </w:rPr>
        <w:t xml:space="preserve"> a aussi été évoqué dans ce sens</w:t>
      </w:r>
      <w:r w:rsidR="00AB4605" w:rsidRPr="00D11CB6">
        <w:rPr>
          <w:rFonts w:ascii="Times New Roman" w:hAnsi="Times New Roman"/>
          <w:sz w:val="24"/>
          <w:szCs w:val="24"/>
          <w:lang w:val="fr-FR"/>
        </w:rPr>
        <w:t>.</w:t>
      </w:r>
      <w:r w:rsidR="00894BB3" w:rsidRPr="00D11CB6">
        <w:rPr>
          <w:rFonts w:ascii="Times New Roman" w:hAnsi="Times New Roman"/>
          <w:sz w:val="24"/>
          <w:szCs w:val="24"/>
          <w:lang w:val="fr-FR"/>
        </w:rPr>
        <w:t xml:space="preserve"> </w:t>
      </w:r>
    </w:p>
    <w:p w:rsidR="00E61F9A" w:rsidRPr="00D11CB6" w:rsidRDefault="00E61F9A" w:rsidP="000F400D">
      <w:pPr>
        <w:spacing w:after="0" w:line="240" w:lineRule="auto"/>
        <w:jc w:val="both"/>
        <w:rPr>
          <w:rFonts w:ascii="Times New Roman" w:hAnsi="Times New Roman"/>
          <w:sz w:val="24"/>
          <w:szCs w:val="24"/>
          <w:lang w:val="fr-FR"/>
        </w:rPr>
      </w:pPr>
      <w:r w:rsidRPr="00D11CB6">
        <w:rPr>
          <w:rFonts w:ascii="Times New Roman" w:hAnsi="Times New Roman"/>
          <w:sz w:val="24"/>
          <w:szCs w:val="24"/>
          <w:lang w:val="fr-FR"/>
        </w:rPr>
        <w:t xml:space="preserve">La session suivante a porté sur le Message et le choix du porteur </w:t>
      </w:r>
      <w:r w:rsidR="00FB74DA" w:rsidRPr="00D11CB6">
        <w:rPr>
          <w:rFonts w:ascii="Times New Roman" w:hAnsi="Times New Roman"/>
          <w:sz w:val="24"/>
          <w:szCs w:val="24"/>
          <w:lang w:val="fr-FR"/>
        </w:rPr>
        <w:t xml:space="preserve">du message.  Là, </w:t>
      </w:r>
      <w:r w:rsidR="00894BB3" w:rsidRPr="00D11CB6">
        <w:rPr>
          <w:rFonts w:ascii="Times New Roman" w:hAnsi="Times New Roman"/>
          <w:sz w:val="24"/>
          <w:szCs w:val="24"/>
          <w:lang w:val="fr-FR"/>
        </w:rPr>
        <w:t xml:space="preserve">les participants ont tous bien compris que </w:t>
      </w:r>
      <w:r w:rsidRPr="00D11CB6">
        <w:rPr>
          <w:rFonts w:ascii="Times New Roman" w:hAnsi="Times New Roman"/>
          <w:sz w:val="24"/>
          <w:szCs w:val="24"/>
          <w:lang w:val="fr-FR"/>
        </w:rPr>
        <w:t xml:space="preserve">le porteur du message est aussi important que le message lui-même et qu’il faut </w:t>
      </w:r>
      <w:r w:rsidR="00894BB3" w:rsidRPr="00D11CB6">
        <w:rPr>
          <w:rFonts w:ascii="Times New Roman" w:hAnsi="Times New Roman"/>
          <w:sz w:val="24"/>
          <w:szCs w:val="24"/>
          <w:lang w:val="fr-FR"/>
        </w:rPr>
        <w:t xml:space="preserve">toujours </w:t>
      </w:r>
      <w:r w:rsidRPr="00D11CB6">
        <w:rPr>
          <w:rFonts w:ascii="Times New Roman" w:hAnsi="Times New Roman"/>
          <w:sz w:val="24"/>
          <w:szCs w:val="24"/>
          <w:lang w:val="fr-FR"/>
        </w:rPr>
        <w:t xml:space="preserve">un choix judicieux sur celui qui doit porter le message. A cet effet les participants </w:t>
      </w:r>
      <w:r w:rsidR="00894BB3" w:rsidRPr="00D11CB6">
        <w:rPr>
          <w:rFonts w:ascii="Times New Roman" w:hAnsi="Times New Roman"/>
          <w:sz w:val="24"/>
          <w:szCs w:val="24"/>
          <w:lang w:val="fr-FR"/>
        </w:rPr>
        <w:t xml:space="preserve">avaient </w:t>
      </w:r>
      <w:r w:rsidRPr="00D11CB6">
        <w:rPr>
          <w:rFonts w:ascii="Times New Roman" w:hAnsi="Times New Roman"/>
          <w:sz w:val="24"/>
          <w:szCs w:val="24"/>
          <w:lang w:val="fr-FR"/>
        </w:rPr>
        <w:t xml:space="preserve">cité les caractéristiques du bon porteur du message et ont cité quelques noms de personnes pouvant porter le message. Le tableau ci-dessous a été rempli suite au brainstorming sur le porteur du message. </w:t>
      </w:r>
    </w:p>
    <w:p w:rsidR="00E61F9A" w:rsidRPr="00D11CB6" w:rsidRDefault="00E61F9A" w:rsidP="000F400D">
      <w:pPr>
        <w:spacing w:after="0" w:line="240" w:lineRule="auto"/>
        <w:jc w:val="both"/>
        <w:rPr>
          <w:rFonts w:ascii="Times New Roman" w:hAnsi="Times New Roman"/>
          <w:sz w:val="24"/>
          <w:szCs w:val="24"/>
          <w:lang w:val="fr-FR"/>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FC02CC" w:rsidRPr="00D11CB6" w:rsidTr="006B54EB">
        <w:trPr>
          <w:trHeight w:val="287"/>
        </w:trPr>
        <w:tc>
          <w:tcPr>
            <w:tcW w:w="10008" w:type="dxa"/>
            <w:shd w:val="clear" w:color="auto" w:fill="D9E2F3"/>
          </w:tcPr>
          <w:p w:rsidR="00FC02CC" w:rsidRPr="00D11CB6" w:rsidRDefault="00FC02CC" w:rsidP="006B54EB">
            <w:pPr>
              <w:spacing w:after="0" w:line="240" w:lineRule="auto"/>
              <w:jc w:val="both"/>
              <w:rPr>
                <w:rFonts w:ascii="Times New Roman" w:eastAsia="MS PGothic" w:hAnsi="Times New Roman"/>
                <w:b/>
                <w:bCs/>
                <w:color w:val="0070C0"/>
                <w:kern w:val="24"/>
                <w:sz w:val="24"/>
                <w:szCs w:val="24"/>
                <w:lang w:val="fr-FR" w:eastAsia="fr-FR"/>
              </w:rPr>
            </w:pPr>
            <w:r w:rsidRPr="00D11CB6">
              <w:rPr>
                <w:rFonts w:ascii="Times New Roman" w:eastAsia="MS PGothic" w:hAnsi="Times New Roman"/>
                <w:b/>
                <w:bCs/>
                <w:color w:val="0070C0"/>
                <w:kern w:val="24"/>
                <w:sz w:val="24"/>
                <w:szCs w:val="24"/>
                <w:lang w:val="fr-FR" w:eastAsia="fr-FR"/>
              </w:rPr>
              <w:t>Encadré 6.3</w:t>
            </w:r>
          </w:p>
        </w:tc>
      </w:tr>
      <w:tr w:rsidR="00FC02CC" w:rsidRPr="00696FE4" w:rsidTr="006B54EB">
        <w:tc>
          <w:tcPr>
            <w:tcW w:w="10008" w:type="dxa"/>
            <w:shd w:val="clear" w:color="auto" w:fill="auto"/>
          </w:tcPr>
          <w:p w:rsidR="00FC02CC" w:rsidRPr="00D11CB6" w:rsidRDefault="00FC02CC" w:rsidP="006B54EB">
            <w:pPr>
              <w:spacing w:after="0" w:line="240" w:lineRule="auto"/>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Nom du Porteur du message (possible): Cheikh T. Cissé, Pr Moreau, Mazid Ndiaye,…</w:t>
            </w:r>
          </w:p>
          <w:p w:rsidR="00FC02CC" w:rsidRPr="00D11CB6" w:rsidRDefault="00FC02CC" w:rsidP="006B54EB">
            <w:pPr>
              <w:spacing w:after="0" w:line="240" w:lineRule="auto"/>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 xml:space="preserve">Quelques </w:t>
            </w:r>
            <w:r w:rsidR="006A320C" w:rsidRPr="00D11CB6">
              <w:rPr>
                <w:rFonts w:ascii="Times New Roman" w:hAnsi="Times New Roman"/>
                <w:kern w:val="24"/>
                <w:sz w:val="24"/>
                <w:szCs w:val="24"/>
                <w:lang w:val="fr-FR" w:eastAsia="fr-FR"/>
              </w:rPr>
              <w:t>caractéristiques</w:t>
            </w:r>
            <w:r w:rsidRPr="00D11CB6">
              <w:rPr>
                <w:rFonts w:ascii="Times New Roman" w:hAnsi="Times New Roman"/>
                <w:kern w:val="24"/>
                <w:sz w:val="24"/>
                <w:szCs w:val="24"/>
                <w:lang w:val="fr-FR" w:eastAsia="fr-FR"/>
              </w:rPr>
              <w:t xml:space="preserve"> potentielles:</w:t>
            </w:r>
          </w:p>
          <w:p w:rsidR="00FC02CC" w:rsidRPr="00D11CB6" w:rsidRDefault="00FC02CC" w:rsidP="006B54EB">
            <w:pPr>
              <w:spacing w:after="0" w:line="240" w:lineRule="auto"/>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 Avoir des connaissances en sante et DD.</w:t>
            </w:r>
          </w:p>
          <w:p w:rsidR="00FC02CC" w:rsidRPr="00D11CB6" w:rsidRDefault="00FC02CC" w:rsidP="006B54EB">
            <w:pPr>
              <w:numPr>
                <w:ilvl w:val="0"/>
                <w:numId w:val="18"/>
              </w:numPr>
              <w:spacing w:after="0" w:line="240" w:lineRule="auto"/>
              <w:ind w:left="1166"/>
              <w:contextualSpacing/>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Savoir communiquer</w:t>
            </w:r>
          </w:p>
          <w:p w:rsidR="00FC02CC" w:rsidRPr="00D11CB6" w:rsidRDefault="00FC02CC" w:rsidP="006B54EB">
            <w:pPr>
              <w:numPr>
                <w:ilvl w:val="0"/>
                <w:numId w:val="18"/>
              </w:numPr>
              <w:spacing w:after="0" w:line="240" w:lineRule="auto"/>
              <w:ind w:left="1166"/>
              <w:contextualSpacing/>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 xml:space="preserve">Avoir des </w:t>
            </w:r>
            <w:r w:rsidR="006A320C" w:rsidRPr="00D11CB6">
              <w:rPr>
                <w:rFonts w:ascii="Times New Roman" w:hAnsi="Times New Roman"/>
                <w:kern w:val="24"/>
                <w:sz w:val="24"/>
                <w:szCs w:val="24"/>
                <w:lang w:val="fr-FR" w:eastAsia="fr-FR"/>
              </w:rPr>
              <w:t>expériences</w:t>
            </w:r>
            <w:r w:rsidRPr="00D11CB6">
              <w:rPr>
                <w:rFonts w:ascii="Times New Roman" w:hAnsi="Times New Roman"/>
                <w:kern w:val="24"/>
                <w:sz w:val="24"/>
                <w:szCs w:val="24"/>
                <w:lang w:val="fr-FR" w:eastAsia="fr-FR"/>
              </w:rPr>
              <w:t xml:space="preserve"> en plaidoyer</w:t>
            </w:r>
          </w:p>
          <w:p w:rsidR="00FC02CC" w:rsidRPr="00D11CB6" w:rsidRDefault="00FC02CC" w:rsidP="006B54EB">
            <w:pPr>
              <w:numPr>
                <w:ilvl w:val="0"/>
                <w:numId w:val="18"/>
              </w:numPr>
              <w:spacing w:after="0" w:line="240" w:lineRule="auto"/>
              <w:ind w:left="1166"/>
              <w:contextualSpacing/>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Avoir du charisme et de l`</w:t>
            </w:r>
            <w:r w:rsidR="006A320C" w:rsidRPr="00D11CB6">
              <w:rPr>
                <w:rFonts w:ascii="Times New Roman" w:hAnsi="Times New Roman"/>
                <w:kern w:val="24"/>
                <w:sz w:val="24"/>
                <w:szCs w:val="24"/>
                <w:lang w:val="fr-FR" w:eastAsia="fr-FR"/>
              </w:rPr>
              <w:t>éloquence</w:t>
            </w:r>
          </w:p>
          <w:p w:rsidR="00FC02CC" w:rsidRPr="00D11CB6" w:rsidRDefault="00FC02CC" w:rsidP="006B54EB">
            <w:pPr>
              <w:numPr>
                <w:ilvl w:val="0"/>
                <w:numId w:val="18"/>
              </w:numPr>
              <w:spacing w:after="0" w:line="240" w:lineRule="auto"/>
              <w:ind w:left="1166"/>
              <w:contextualSpacing/>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 xml:space="preserve">Choisir quelqu`un qui est </w:t>
            </w:r>
            <w:r w:rsidR="006A320C" w:rsidRPr="00D11CB6">
              <w:rPr>
                <w:rFonts w:ascii="Times New Roman" w:hAnsi="Times New Roman"/>
                <w:kern w:val="24"/>
                <w:sz w:val="24"/>
                <w:szCs w:val="24"/>
                <w:lang w:val="fr-FR" w:eastAsia="fr-FR"/>
              </w:rPr>
              <w:t>déjà</w:t>
            </w:r>
            <w:r w:rsidRPr="00D11CB6">
              <w:rPr>
                <w:rFonts w:ascii="Times New Roman" w:hAnsi="Times New Roman"/>
                <w:kern w:val="24"/>
                <w:sz w:val="24"/>
                <w:szCs w:val="24"/>
                <w:lang w:val="fr-FR" w:eastAsia="fr-FR"/>
              </w:rPr>
              <w:t xml:space="preserve"> convaincu</w:t>
            </w:r>
          </w:p>
          <w:p w:rsidR="00FC02CC" w:rsidRPr="00D11CB6" w:rsidRDefault="00FC02CC" w:rsidP="006B54EB">
            <w:pPr>
              <w:numPr>
                <w:ilvl w:val="0"/>
                <w:numId w:val="18"/>
              </w:numPr>
              <w:spacing w:after="0" w:line="240" w:lineRule="auto"/>
              <w:ind w:left="1166"/>
              <w:contextualSpacing/>
              <w:jc w:val="both"/>
              <w:rPr>
                <w:rFonts w:ascii="Times New Roman" w:eastAsia="MS PGothic" w:hAnsi="Times New Roman"/>
                <w:b/>
                <w:bCs/>
                <w:color w:val="0070C0"/>
                <w:kern w:val="24"/>
                <w:sz w:val="24"/>
                <w:szCs w:val="24"/>
                <w:lang w:val="fr-FR" w:eastAsia="fr-FR"/>
              </w:rPr>
            </w:pPr>
            <w:r w:rsidRPr="00D11CB6">
              <w:rPr>
                <w:rFonts w:ascii="Times New Roman" w:hAnsi="Times New Roman"/>
                <w:kern w:val="24"/>
                <w:sz w:val="24"/>
                <w:szCs w:val="24"/>
                <w:lang w:val="fr-FR" w:eastAsia="fr-FR"/>
              </w:rPr>
              <w:t>Avoir des notions sur la santé de la reproduction, les questions de populations, la maîtrise de la fécondité</w:t>
            </w:r>
          </w:p>
        </w:tc>
      </w:tr>
    </w:tbl>
    <w:p w:rsidR="00E61F9A" w:rsidRPr="00D11CB6" w:rsidRDefault="00E61F9A" w:rsidP="000F400D">
      <w:pPr>
        <w:spacing w:after="0" w:line="240" w:lineRule="auto"/>
        <w:jc w:val="both"/>
        <w:rPr>
          <w:rFonts w:ascii="Times New Roman" w:hAnsi="Times New Roman"/>
          <w:sz w:val="24"/>
          <w:szCs w:val="24"/>
          <w:lang w:val="fr-FR"/>
        </w:rPr>
      </w:pPr>
    </w:p>
    <w:p w:rsidR="00E61F9A" w:rsidRPr="00D11CB6" w:rsidRDefault="00E61F9A" w:rsidP="000F400D">
      <w:pPr>
        <w:spacing w:after="0" w:line="240" w:lineRule="auto"/>
        <w:jc w:val="both"/>
        <w:rPr>
          <w:rFonts w:ascii="Times New Roman" w:hAnsi="Times New Roman"/>
          <w:sz w:val="24"/>
          <w:szCs w:val="24"/>
          <w:lang w:val="fr-FR"/>
        </w:rPr>
      </w:pPr>
      <w:r w:rsidRPr="00D11CB6">
        <w:rPr>
          <w:rFonts w:ascii="Times New Roman" w:hAnsi="Times New Roman"/>
          <w:sz w:val="24"/>
          <w:szCs w:val="24"/>
          <w:lang w:val="fr-FR"/>
        </w:rPr>
        <w:t xml:space="preserve">Les participants ont discuté autour de la personne à choisir pour porter le message et beaucoup pensent qu’il devrait être issu du groupe. </w:t>
      </w:r>
      <w:r w:rsidR="00894BB3" w:rsidRPr="00D11CB6">
        <w:rPr>
          <w:rFonts w:ascii="Times New Roman" w:hAnsi="Times New Roman"/>
          <w:sz w:val="24"/>
          <w:szCs w:val="24"/>
          <w:lang w:val="fr-FR"/>
        </w:rPr>
        <w:t xml:space="preserve">Un des facilitateurs leur </w:t>
      </w:r>
      <w:r w:rsidRPr="00D11CB6">
        <w:rPr>
          <w:rFonts w:ascii="Times New Roman" w:hAnsi="Times New Roman"/>
          <w:sz w:val="24"/>
          <w:szCs w:val="24"/>
          <w:lang w:val="fr-FR"/>
        </w:rPr>
        <w:t xml:space="preserve">a rappelé que le choix de la personne doit être objectif et non émotionnel ou par complaisance. </w:t>
      </w:r>
    </w:p>
    <w:p w:rsidR="00E61F9A" w:rsidRPr="00D11CB6" w:rsidRDefault="00894BB3" w:rsidP="000F400D">
      <w:pPr>
        <w:spacing w:after="0" w:line="240" w:lineRule="auto"/>
        <w:jc w:val="both"/>
        <w:rPr>
          <w:rFonts w:ascii="Times New Roman" w:hAnsi="Times New Roman"/>
          <w:sz w:val="24"/>
          <w:szCs w:val="24"/>
          <w:lang w:val="fr-FR"/>
        </w:rPr>
      </w:pPr>
      <w:r w:rsidRPr="00D11CB6">
        <w:rPr>
          <w:rFonts w:ascii="Times New Roman" w:hAnsi="Times New Roman"/>
          <w:sz w:val="24"/>
          <w:szCs w:val="24"/>
          <w:lang w:val="fr-FR"/>
        </w:rPr>
        <w:t>L</w:t>
      </w:r>
      <w:r w:rsidR="00E61F9A" w:rsidRPr="00D11CB6">
        <w:rPr>
          <w:rFonts w:ascii="Times New Roman" w:hAnsi="Times New Roman"/>
          <w:sz w:val="24"/>
          <w:szCs w:val="24"/>
          <w:lang w:val="fr-FR"/>
        </w:rPr>
        <w:t xml:space="preserve">es </w:t>
      </w:r>
      <w:r w:rsidRPr="00D11CB6">
        <w:rPr>
          <w:rFonts w:ascii="Times New Roman" w:hAnsi="Times New Roman"/>
          <w:sz w:val="24"/>
          <w:szCs w:val="24"/>
          <w:lang w:val="fr-FR"/>
        </w:rPr>
        <w:t xml:space="preserve">travaux </w:t>
      </w:r>
      <w:r w:rsidR="003715BD" w:rsidRPr="00D11CB6">
        <w:rPr>
          <w:rFonts w:ascii="Times New Roman" w:hAnsi="Times New Roman"/>
          <w:sz w:val="24"/>
          <w:szCs w:val="24"/>
          <w:lang w:val="fr-FR"/>
        </w:rPr>
        <w:t xml:space="preserve">de </w:t>
      </w:r>
      <w:r w:rsidR="00E61F9A" w:rsidRPr="00D11CB6">
        <w:rPr>
          <w:rFonts w:ascii="Times New Roman" w:hAnsi="Times New Roman"/>
          <w:sz w:val="24"/>
          <w:szCs w:val="24"/>
          <w:lang w:val="fr-FR"/>
        </w:rPr>
        <w:t xml:space="preserve">groupes </w:t>
      </w:r>
      <w:r w:rsidR="00520AE6" w:rsidRPr="00D11CB6">
        <w:rPr>
          <w:rFonts w:ascii="Times New Roman" w:hAnsi="Times New Roman"/>
          <w:sz w:val="24"/>
          <w:szCs w:val="24"/>
          <w:lang w:val="fr-FR"/>
        </w:rPr>
        <w:t xml:space="preserve">ont ensuite été organisés </w:t>
      </w:r>
      <w:r w:rsidR="00E61F9A" w:rsidRPr="00D11CB6">
        <w:rPr>
          <w:rFonts w:ascii="Times New Roman" w:hAnsi="Times New Roman"/>
          <w:sz w:val="24"/>
          <w:szCs w:val="24"/>
          <w:lang w:val="fr-FR"/>
        </w:rPr>
        <w:t xml:space="preserve">pour faire un jeu de rôle et simuler le plaidoyer avec le </w:t>
      </w:r>
      <w:r w:rsidR="00520AE6" w:rsidRPr="00D11CB6">
        <w:rPr>
          <w:rFonts w:ascii="Times New Roman" w:hAnsi="Times New Roman"/>
          <w:sz w:val="24"/>
          <w:szCs w:val="24"/>
          <w:lang w:val="fr-FR"/>
        </w:rPr>
        <w:t>Premier Ministre (P</w:t>
      </w:r>
      <w:r w:rsidR="00E61F9A" w:rsidRPr="00D11CB6">
        <w:rPr>
          <w:rFonts w:ascii="Times New Roman" w:hAnsi="Times New Roman"/>
          <w:sz w:val="24"/>
          <w:szCs w:val="24"/>
          <w:lang w:val="fr-FR"/>
        </w:rPr>
        <w:t>M</w:t>
      </w:r>
      <w:r w:rsidR="00520AE6" w:rsidRPr="00D11CB6">
        <w:rPr>
          <w:rFonts w:ascii="Times New Roman" w:hAnsi="Times New Roman"/>
          <w:sz w:val="24"/>
          <w:szCs w:val="24"/>
          <w:lang w:val="fr-FR"/>
        </w:rPr>
        <w:t>)</w:t>
      </w:r>
      <w:r w:rsidR="00E61F9A" w:rsidRPr="00D11CB6">
        <w:rPr>
          <w:rFonts w:ascii="Times New Roman" w:hAnsi="Times New Roman"/>
          <w:sz w:val="24"/>
          <w:szCs w:val="24"/>
          <w:lang w:val="fr-FR"/>
        </w:rPr>
        <w:t>. Les participants ont choisi dans chaque groupe deux personnes pour la simulation.</w:t>
      </w:r>
    </w:p>
    <w:p w:rsidR="00E61F9A" w:rsidRPr="00D11CB6" w:rsidRDefault="00E61F9A" w:rsidP="008C5C07">
      <w:pPr>
        <w:spacing w:after="0" w:line="240" w:lineRule="auto"/>
        <w:jc w:val="both"/>
        <w:rPr>
          <w:rFonts w:ascii="Times New Roman" w:hAnsi="Times New Roman"/>
          <w:sz w:val="24"/>
          <w:szCs w:val="24"/>
          <w:lang w:val="fr-FR"/>
        </w:rPr>
      </w:pPr>
      <w:r w:rsidRPr="00D11CB6">
        <w:rPr>
          <w:rFonts w:ascii="Times New Roman" w:hAnsi="Times New Roman"/>
          <w:sz w:val="24"/>
          <w:szCs w:val="24"/>
          <w:lang w:val="fr-FR"/>
        </w:rPr>
        <w:t xml:space="preserve">Les facilitateurs ont réagi sur la prestation des deux groupes dans l’ensemble en faisant des remarques par </w:t>
      </w:r>
      <w:r w:rsidR="00FB74DA" w:rsidRPr="00D11CB6">
        <w:rPr>
          <w:rFonts w:ascii="Times New Roman" w:hAnsi="Times New Roman"/>
          <w:sz w:val="24"/>
          <w:szCs w:val="24"/>
          <w:lang w:val="fr-FR"/>
        </w:rPr>
        <w:t xml:space="preserve">rapport à ce qu’il faut éviter et </w:t>
      </w:r>
      <w:r w:rsidRPr="00D11CB6">
        <w:rPr>
          <w:rFonts w:ascii="Times New Roman" w:hAnsi="Times New Roman"/>
          <w:sz w:val="24"/>
          <w:szCs w:val="24"/>
          <w:lang w:val="fr-FR"/>
        </w:rPr>
        <w:t>ce sur quoi il faut insister d</w:t>
      </w:r>
      <w:r w:rsidR="00520AE6" w:rsidRPr="00D11CB6">
        <w:rPr>
          <w:rFonts w:ascii="Times New Roman" w:hAnsi="Times New Roman"/>
          <w:sz w:val="24"/>
          <w:szCs w:val="24"/>
          <w:lang w:val="fr-FR"/>
        </w:rPr>
        <w:t>ans la transmission du message</w:t>
      </w:r>
      <w:r w:rsidR="00A76E4A" w:rsidRPr="00D11CB6">
        <w:rPr>
          <w:rFonts w:ascii="Times New Roman" w:hAnsi="Times New Roman"/>
          <w:sz w:val="24"/>
          <w:szCs w:val="24"/>
          <w:lang w:val="fr-FR"/>
        </w:rPr>
        <w:t xml:space="preserve">. </w:t>
      </w:r>
    </w:p>
    <w:p w:rsidR="00E61F9A" w:rsidRPr="00D11CB6" w:rsidRDefault="007E6B2D" w:rsidP="000F400D">
      <w:pPr>
        <w:spacing w:after="0" w:line="240" w:lineRule="auto"/>
        <w:jc w:val="both"/>
        <w:rPr>
          <w:rFonts w:ascii="Times New Roman" w:hAnsi="Times New Roman"/>
          <w:sz w:val="24"/>
          <w:szCs w:val="24"/>
          <w:lang w:val="fr-FR"/>
        </w:rPr>
      </w:pPr>
      <w:r w:rsidRPr="00D11CB6">
        <w:rPr>
          <w:rFonts w:ascii="Times New Roman" w:hAnsi="Times New Roman"/>
          <w:sz w:val="24"/>
          <w:szCs w:val="24"/>
          <w:lang w:val="fr-FR"/>
        </w:rPr>
        <w:t>.</w:t>
      </w:r>
    </w:p>
    <w:p w:rsidR="00E61F9A" w:rsidRPr="00D11CB6" w:rsidRDefault="00E61F9A" w:rsidP="000F400D">
      <w:pPr>
        <w:spacing w:after="0" w:line="240" w:lineRule="auto"/>
        <w:jc w:val="both"/>
        <w:rPr>
          <w:rFonts w:ascii="Times New Roman" w:hAnsi="Times New Roman"/>
          <w:sz w:val="24"/>
          <w:szCs w:val="24"/>
          <w:lang w:val="fr-FR"/>
        </w:rPr>
      </w:pPr>
      <w:r w:rsidRPr="00D11CB6">
        <w:rPr>
          <w:rFonts w:ascii="Times New Roman" w:hAnsi="Times New Roman"/>
          <w:b/>
          <w:sz w:val="24"/>
          <w:szCs w:val="24"/>
          <w:lang w:val="fr-FR"/>
        </w:rPr>
        <w:t>L</w:t>
      </w:r>
      <w:r w:rsidR="00831C34" w:rsidRPr="00D11CB6">
        <w:rPr>
          <w:rFonts w:ascii="Times New Roman" w:hAnsi="Times New Roman"/>
          <w:b/>
          <w:sz w:val="24"/>
          <w:szCs w:val="24"/>
          <w:lang w:val="fr-FR"/>
        </w:rPr>
        <w:t>a Phase 3</w:t>
      </w:r>
      <w:r w:rsidR="00831C34" w:rsidRPr="00D11CB6">
        <w:rPr>
          <w:rFonts w:ascii="Times New Roman" w:hAnsi="Times New Roman"/>
          <w:sz w:val="24"/>
          <w:szCs w:val="24"/>
          <w:lang w:val="fr-FR"/>
        </w:rPr>
        <w:t xml:space="preserve"> « </w:t>
      </w:r>
      <w:r w:rsidR="00831C34" w:rsidRPr="00D11CB6">
        <w:rPr>
          <w:rFonts w:ascii="Times New Roman" w:hAnsi="Times New Roman"/>
          <w:i/>
          <w:sz w:val="24"/>
          <w:szCs w:val="24"/>
          <w:lang w:val="fr-FR"/>
        </w:rPr>
        <w:t>réussir</w:t>
      </w:r>
      <w:r w:rsidRPr="00D11CB6">
        <w:rPr>
          <w:rFonts w:ascii="Times New Roman" w:hAnsi="Times New Roman"/>
          <w:i/>
          <w:sz w:val="24"/>
          <w:szCs w:val="24"/>
          <w:lang w:val="fr-FR"/>
        </w:rPr>
        <w:t xml:space="preserve"> du changement</w:t>
      </w:r>
      <w:r w:rsidR="00831C34" w:rsidRPr="00D11CB6">
        <w:rPr>
          <w:rFonts w:ascii="Times New Roman" w:hAnsi="Times New Roman"/>
          <w:sz w:val="24"/>
          <w:szCs w:val="24"/>
          <w:lang w:val="fr-FR"/>
        </w:rPr>
        <w:t> »</w:t>
      </w:r>
      <w:r w:rsidRPr="00D11CB6">
        <w:rPr>
          <w:rFonts w:ascii="Times New Roman" w:hAnsi="Times New Roman"/>
          <w:sz w:val="24"/>
          <w:szCs w:val="24"/>
          <w:lang w:val="fr-FR"/>
        </w:rPr>
        <w:t xml:space="preserve"> a été entamée avec l’étape 7 qui consiste à préparer un plan de travail et un budget et évaluer le progrès. Ce plan de travail devra permettre d’évaluer les ressources internes. Les participants se sont adonnés à un autre exercice non pas comme il était prévu de le faire en </w:t>
      </w:r>
      <w:r w:rsidRPr="00D11CB6">
        <w:rPr>
          <w:rFonts w:ascii="Times New Roman" w:hAnsi="Times New Roman"/>
          <w:sz w:val="24"/>
          <w:szCs w:val="24"/>
          <w:lang w:val="fr-FR"/>
        </w:rPr>
        <w:lastRenderedPageBreak/>
        <w:t>travaux de groupe, mais en plén</w:t>
      </w:r>
      <w:r w:rsidR="00FB74DA" w:rsidRPr="00D11CB6">
        <w:rPr>
          <w:rFonts w:ascii="Times New Roman" w:hAnsi="Times New Roman"/>
          <w:sz w:val="24"/>
          <w:szCs w:val="24"/>
          <w:lang w:val="fr-FR"/>
        </w:rPr>
        <w:t xml:space="preserve">ière. Les participants ont énuméré </w:t>
      </w:r>
      <w:r w:rsidRPr="00D11CB6">
        <w:rPr>
          <w:rFonts w:ascii="Times New Roman" w:hAnsi="Times New Roman"/>
          <w:sz w:val="24"/>
          <w:szCs w:val="24"/>
          <w:lang w:val="fr-FR"/>
        </w:rPr>
        <w:t xml:space="preserve"> les défis et opportunités qui pouvaient être internes au groupe de plaidoyer qui ont permis de remplir le tableau ci-dessous (cf 7.1).</w:t>
      </w:r>
    </w:p>
    <w:p w:rsidR="00A96C3C" w:rsidRPr="00D11CB6" w:rsidRDefault="00A96C3C" w:rsidP="000F400D">
      <w:pPr>
        <w:pStyle w:val="NoSpacing"/>
        <w:tabs>
          <w:tab w:val="left" w:pos="739"/>
        </w:tabs>
        <w:rPr>
          <w:rFonts w:ascii="Times New Roman" w:hAnsi="Times New Roman"/>
          <w:sz w:val="24"/>
          <w:szCs w:val="24"/>
          <w:lang w:val="fr-FR"/>
        </w:rPr>
      </w:pPr>
      <w:r w:rsidRPr="00D11CB6">
        <w:rPr>
          <w:rFonts w:ascii="Times New Roman" w:hAnsi="Times New Roman"/>
          <w:sz w:val="24"/>
          <w:szCs w:val="24"/>
          <w:lang w:val="fr-FR"/>
        </w:rPr>
        <w:t xml:space="preserve">Les résultats sont </w:t>
      </w:r>
      <w:r w:rsidR="00E16452" w:rsidRPr="00D11CB6">
        <w:rPr>
          <w:rFonts w:ascii="Times New Roman" w:hAnsi="Times New Roman"/>
          <w:sz w:val="24"/>
          <w:szCs w:val="24"/>
          <w:lang w:val="fr-FR"/>
        </w:rPr>
        <w:t>illustrés</w:t>
      </w:r>
      <w:r w:rsidRPr="00D11CB6">
        <w:rPr>
          <w:rFonts w:ascii="Times New Roman" w:hAnsi="Times New Roman"/>
          <w:sz w:val="24"/>
          <w:szCs w:val="24"/>
          <w:lang w:val="fr-FR"/>
        </w:rPr>
        <w:t xml:space="preserve"> d</w:t>
      </w:r>
      <w:r w:rsidR="00E16452" w:rsidRPr="00D11CB6">
        <w:rPr>
          <w:rFonts w:ascii="Times New Roman" w:hAnsi="Times New Roman"/>
          <w:sz w:val="24"/>
          <w:szCs w:val="24"/>
          <w:lang w:val="fr-FR"/>
        </w:rPr>
        <w:t>ans l’encadré ci-dessous</w:t>
      </w:r>
    </w:p>
    <w:p w:rsidR="000F400D" w:rsidRPr="00D11CB6" w:rsidRDefault="000F400D" w:rsidP="000F400D">
      <w:pPr>
        <w:pStyle w:val="NoSpacing"/>
        <w:tabs>
          <w:tab w:val="left" w:pos="739"/>
        </w:tabs>
        <w:rPr>
          <w:rFonts w:ascii="Times New Roman" w:hAnsi="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979"/>
      </w:tblGrid>
      <w:tr w:rsidR="00A96C3C" w:rsidRPr="00D11CB6" w:rsidTr="006B54EB">
        <w:tc>
          <w:tcPr>
            <w:tcW w:w="4957" w:type="dxa"/>
            <w:shd w:val="clear" w:color="auto" w:fill="E2EFD9"/>
          </w:tcPr>
          <w:p w:rsidR="00A96C3C" w:rsidRPr="00D11CB6" w:rsidRDefault="00A96C3C" w:rsidP="000F400D">
            <w:pPr>
              <w:pStyle w:val="NoSpacing"/>
              <w:tabs>
                <w:tab w:val="left" w:pos="739"/>
              </w:tabs>
              <w:rPr>
                <w:rFonts w:ascii="Times New Roman" w:hAnsi="Times New Roman"/>
                <w:sz w:val="24"/>
                <w:szCs w:val="24"/>
                <w:lang w:val="fr-FR"/>
              </w:rPr>
            </w:pPr>
            <w:r w:rsidRPr="00D11CB6">
              <w:rPr>
                <w:rFonts w:ascii="Times New Roman" w:hAnsi="Times New Roman"/>
                <w:sz w:val="24"/>
                <w:szCs w:val="24"/>
                <w:lang w:val="fr-FR"/>
              </w:rPr>
              <w:t>Défis Internes (7.1)</w:t>
            </w:r>
          </w:p>
        </w:tc>
        <w:tc>
          <w:tcPr>
            <w:tcW w:w="4979" w:type="dxa"/>
            <w:shd w:val="clear" w:color="auto" w:fill="E2EFD9"/>
          </w:tcPr>
          <w:p w:rsidR="00A96C3C" w:rsidRPr="00D11CB6" w:rsidRDefault="00A96C3C" w:rsidP="000F400D">
            <w:pPr>
              <w:pStyle w:val="NoSpacing"/>
              <w:tabs>
                <w:tab w:val="left" w:pos="739"/>
              </w:tabs>
              <w:rPr>
                <w:rFonts w:ascii="Times New Roman" w:hAnsi="Times New Roman"/>
                <w:sz w:val="24"/>
                <w:szCs w:val="24"/>
                <w:lang w:val="fr-FR"/>
              </w:rPr>
            </w:pPr>
            <w:r w:rsidRPr="00D11CB6">
              <w:rPr>
                <w:rFonts w:ascii="Times New Roman" w:hAnsi="Times New Roman"/>
                <w:sz w:val="24"/>
                <w:szCs w:val="24"/>
                <w:lang w:val="fr-FR"/>
              </w:rPr>
              <w:t xml:space="preserve">Opportunités internes </w:t>
            </w:r>
          </w:p>
        </w:tc>
      </w:tr>
      <w:tr w:rsidR="00A96C3C" w:rsidRPr="00D11CB6" w:rsidTr="006B54EB">
        <w:tc>
          <w:tcPr>
            <w:tcW w:w="4957" w:type="dxa"/>
            <w:shd w:val="clear" w:color="auto" w:fill="auto"/>
          </w:tcPr>
          <w:p w:rsidR="00A96C3C" w:rsidRPr="00D11CB6" w:rsidRDefault="00A96C3C" w:rsidP="000F400D">
            <w:pPr>
              <w:spacing w:after="0" w:line="240" w:lineRule="auto"/>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Le temps</w:t>
            </w:r>
          </w:p>
          <w:p w:rsidR="00A96C3C" w:rsidRPr="00D11CB6" w:rsidRDefault="00A96C3C" w:rsidP="000F400D">
            <w:pPr>
              <w:spacing w:after="0" w:line="240" w:lineRule="auto"/>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Absence de religieux dans le groupe</w:t>
            </w:r>
          </w:p>
          <w:p w:rsidR="00A96C3C" w:rsidRPr="00D11CB6" w:rsidRDefault="00A96C3C" w:rsidP="000F400D">
            <w:pPr>
              <w:spacing w:after="0" w:line="240" w:lineRule="auto"/>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Absence de certaines expertises</w:t>
            </w:r>
          </w:p>
          <w:p w:rsidR="00A96C3C" w:rsidRPr="00D11CB6" w:rsidRDefault="00A96C3C" w:rsidP="000F400D">
            <w:pPr>
              <w:spacing w:after="0" w:line="240" w:lineRule="auto"/>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L`organisation</w:t>
            </w:r>
          </w:p>
          <w:p w:rsidR="00A96C3C" w:rsidRPr="00D11CB6" w:rsidRDefault="00A96C3C" w:rsidP="000F400D">
            <w:pPr>
              <w:spacing w:after="0" w:line="240" w:lineRule="auto"/>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Orientation et encadrement du plaideur</w:t>
            </w:r>
          </w:p>
          <w:p w:rsidR="00A96C3C" w:rsidRPr="00D11CB6" w:rsidRDefault="00A96C3C" w:rsidP="000F400D">
            <w:pPr>
              <w:spacing w:after="0" w:line="240" w:lineRule="auto"/>
              <w:jc w:val="both"/>
              <w:rPr>
                <w:rFonts w:ascii="Times New Roman" w:hAnsi="Times New Roman"/>
                <w:sz w:val="24"/>
                <w:szCs w:val="24"/>
                <w:lang w:val="fr-FR"/>
              </w:rPr>
            </w:pPr>
            <w:r w:rsidRPr="00D11CB6">
              <w:rPr>
                <w:rFonts w:ascii="Times New Roman" w:hAnsi="Times New Roman"/>
                <w:kern w:val="24"/>
                <w:sz w:val="24"/>
                <w:szCs w:val="24"/>
                <w:lang w:val="fr-FR" w:eastAsia="fr-FR"/>
              </w:rPr>
              <w:t xml:space="preserve">Absence de la presse </w:t>
            </w:r>
          </w:p>
        </w:tc>
        <w:tc>
          <w:tcPr>
            <w:tcW w:w="4979" w:type="dxa"/>
            <w:shd w:val="clear" w:color="auto" w:fill="auto"/>
          </w:tcPr>
          <w:p w:rsidR="00A96C3C" w:rsidRPr="00D11CB6" w:rsidRDefault="00A96C3C" w:rsidP="000F400D">
            <w:pPr>
              <w:spacing w:after="0" w:line="240" w:lineRule="auto"/>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Ressources humaines de qualité</w:t>
            </w:r>
          </w:p>
          <w:p w:rsidR="00A96C3C" w:rsidRPr="00D11CB6" w:rsidRDefault="00A96C3C" w:rsidP="000F400D">
            <w:pPr>
              <w:spacing w:after="0" w:line="240" w:lineRule="auto"/>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Riche diversité</w:t>
            </w:r>
          </w:p>
          <w:p w:rsidR="00A96C3C" w:rsidRPr="00D11CB6" w:rsidRDefault="00A96C3C" w:rsidP="000F400D">
            <w:pPr>
              <w:spacing w:after="0" w:line="240" w:lineRule="auto"/>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Expérience dans le plaidoyer</w:t>
            </w:r>
          </w:p>
          <w:p w:rsidR="00A96C3C" w:rsidRPr="00D11CB6" w:rsidRDefault="00A96C3C" w:rsidP="000F400D">
            <w:pPr>
              <w:spacing w:after="0" w:line="240" w:lineRule="auto"/>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Engagement des membres Ressources humaines de qualité</w:t>
            </w:r>
          </w:p>
          <w:p w:rsidR="00A96C3C" w:rsidRPr="00D11CB6" w:rsidRDefault="00A96C3C" w:rsidP="000F400D">
            <w:pPr>
              <w:spacing w:after="0" w:line="240" w:lineRule="auto"/>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Riche diversité</w:t>
            </w:r>
          </w:p>
          <w:p w:rsidR="00A96C3C" w:rsidRPr="00D11CB6" w:rsidRDefault="00A96C3C" w:rsidP="000F400D">
            <w:pPr>
              <w:spacing w:after="0" w:line="240" w:lineRule="auto"/>
              <w:jc w:val="both"/>
              <w:rPr>
                <w:rFonts w:ascii="Times New Roman" w:hAnsi="Times New Roman"/>
                <w:sz w:val="24"/>
                <w:szCs w:val="24"/>
                <w:lang w:val="fr-FR" w:eastAsia="fr-FR"/>
              </w:rPr>
            </w:pPr>
            <w:r w:rsidRPr="00D11CB6">
              <w:rPr>
                <w:rFonts w:ascii="Times New Roman" w:hAnsi="Times New Roman"/>
                <w:kern w:val="24"/>
                <w:sz w:val="24"/>
                <w:szCs w:val="24"/>
                <w:lang w:val="fr-FR" w:eastAsia="fr-FR"/>
              </w:rPr>
              <w:t>Expérience dans le plaidoyer</w:t>
            </w:r>
          </w:p>
          <w:p w:rsidR="00A96C3C" w:rsidRPr="00D11CB6" w:rsidRDefault="00A96C3C" w:rsidP="000F400D">
            <w:pPr>
              <w:pStyle w:val="NoSpacing"/>
              <w:tabs>
                <w:tab w:val="left" w:pos="739"/>
              </w:tabs>
              <w:rPr>
                <w:rFonts w:ascii="Times New Roman" w:hAnsi="Times New Roman"/>
                <w:sz w:val="24"/>
                <w:szCs w:val="24"/>
                <w:lang w:val="fr-FR"/>
              </w:rPr>
            </w:pPr>
            <w:r w:rsidRPr="00D11CB6">
              <w:rPr>
                <w:rFonts w:ascii="Times New Roman" w:hAnsi="Times New Roman"/>
                <w:kern w:val="24"/>
                <w:sz w:val="24"/>
                <w:szCs w:val="24"/>
                <w:lang w:val="fr-FR" w:eastAsia="fr-FR"/>
              </w:rPr>
              <w:t>Engagement des membres</w:t>
            </w:r>
          </w:p>
        </w:tc>
      </w:tr>
    </w:tbl>
    <w:p w:rsidR="00E61F9A" w:rsidRPr="00D11CB6" w:rsidRDefault="00E61F9A" w:rsidP="000F400D">
      <w:pPr>
        <w:spacing w:after="0" w:line="240" w:lineRule="auto"/>
        <w:jc w:val="both"/>
        <w:rPr>
          <w:rFonts w:ascii="Times New Roman" w:hAnsi="Times New Roman"/>
          <w:sz w:val="24"/>
          <w:szCs w:val="24"/>
          <w:lang w:val="fr-FR"/>
        </w:rPr>
      </w:pPr>
    </w:p>
    <w:p w:rsidR="00A61B71" w:rsidRPr="00D11CB6" w:rsidRDefault="00FB74DA" w:rsidP="000F400D">
      <w:pPr>
        <w:spacing w:after="0" w:line="240" w:lineRule="auto"/>
        <w:jc w:val="both"/>
        <w:rPr>
          <w:rFonts w:ascii="Times New Roman" w:hAnsi="Times New Roman"/>
          <w:sz w:val="24"/>
          <w:szCs w:val="24"/>
          <w:lang w:val="fr-FR"/>
        </w:rPr>
      </w:pPr>
      <w:r w:rsidRPr="00D11CB6">
        <w:rPr>
          <w:rFonts w:ascii="Times New Roman" w:hAnsi="Times New Roman"/>
          <w:sz w:val="24"/>
          <w:szCs w:val="24"/>
          <w:lang w:val="fr-FR"/>
        </w:rPr>
        <w:t>L</w:t>
      </w:r>
      <w:r w:rsidR="00E61F9A" w:rsidRPr="00D11CB6">
        <w:rPr>
          <w:rFonts w:ascii="Times New Roman" w:hAnsi="Times New Roman"/>
          <w:sz w:val="24"/>
          <w:szCs w:val="24"/>
          <w:lang w:val="fr-FR"/>
        </w:rPr>
        <w:t xml:space="preserve">es participants ont </w:t>
      </w:r>
      <w:r w:rsidRPr="00D11CB6">
        <w:rPr>
          <w:rFonts w:ascii="Times New Roman" w:hAnsi="Times New Roman"/>
          <w:sz w:val="24"/>
          <w:szCs w:val="24"/>
          <w:lang w:val="fr-FR"/>
        </w:rPr>
        <w:t xml:space="preserve">par la suite </w:t>
      </w:r>
      <w:r w:rsidR="00E61F9A" w:rsidRPr="00D11CB6">
        <w:rPr>
          <w:rFonts w:ascii="Times New Roman" w:hAnsi="Times New Roman"/>
          <w:sz w:val="24"/>
          <w:szCs w:val="24"/>
          <w:lang w:val="fr-FR"/>
        </w:rPr>
        <w:t>dé</w:t>
      </w:r>
      <w:r w:rsidR="00B85DB9" w:rsidRPr="00D11CB6">
        <w:rPr>
          <w:rFonts w:ascii="Times New Roman" w:hAnsi="Times New Roman"/>
          <w:sz w:val="24"/>
          <w:szCs w:val="24"/>
          <w:lang w:val="fr-FR"/>
        </w:rPr>
        <w:t xml:space="preserve">cliné un plan de travail </w:t>
      </w:r>
      <w:r w:rsidR="00E61F9A" w:rsidRPr="00D11CB6">
        <w:rPr>
          <w:rFonts w:ascii="Times New Roman" w:hAnsi="Times New Roman"/>
          <w:sz w:val="24"/>
          <w:szCs w:val="24"/>
          <w:lang w:val="fr-FR"/>
        </w:rPr>
        <w:t>en groupe</w:t>
      </w:r>
      <w:r w:rsidR="00B85DB9" w:rsidRPr="00D11CB6">
        <w:rPr>
          <w:rFonts w:ascii="Times New Roman" w:hAnsi="Times New Roman"/>
          <w:sz w:val="24"/>
          <w:szCs w:val="24"/>
          <w:lang w:val="fr-FR"/>
        </w:rPr>
        <w:t>,</w:t>
      </w:r>
      <w:r w:rsidR="00E61F9A" w:rsidRPr="00D11CB6">
        <w:rPr>
          <w:rFonts w:ascii="Times New Roman" w:hAnsi="Times New Roman"/>
          <w:sz w:val="24"/>
          <w:szCs w:val="24"/>
          <w:lang w:val="fr-FR"/>
        </w:rPr>
        <w:t xml:space="preserve"> puis l’ont restitué</w:t>
      </w:r>
      <w:r w:rsidR="00E16452" w:rsidRPr="00D11CB6">
        <w:rPr>
          <w:rFonts w:ascii="Times New Roman" w:hAnsi="Times New Roman"/>
          <w:sz w:val="24"/>
          <w:szCs w:val="24"/>
          <w:lang w:val="fr-FR"/>
        </w:rPr>
        <w:t xml:space="preserve"> en plénière</w:t>
      </w:r>
      <w:r w:rsidR="00E61F9A" w:rsidRPr="00D11CB6">
        <w:rPr>
          <w:rFonts w:ascii="Times New Roman" w:hAnsi="Times New Roman"/>
          <w:sz w:val="24"/>
          <w:szCs w:val="24"/>
          <w:lang w:val="fr-FR"/>
        </w:rPr>
        <w:t>. Les facilitateurs</w:t>
      </w:r>
      <w:r w:rsidR="00E16452" w:rsidRPr="00D11CB6">
        <w:rPr>
          <w:rFonts w:ascii="Times New Roman" w:hAnsi="Times New Roman"/>
          <w:sz w:val="24"/>
          <w:szCs w:val="24"/>
          <w:lang w:val="fr-FR"/>
        </w:rPr>
        <w:t xml:space="preserve">, </w:t>
      </w:r>
      <w:r w:rsidR="00B85DB9" w:rsidRPr="00D11CB6">
        <w:rPr>
          <w:rFonts w:ascii="Times New Roman" w:hAnsi="Times New Roman"/>
          <w:sz w:val="24"/>
          <w:szCs w:val="24"/>
          <w:lang w:val="fr-FR"/>
        </w:rPr>
        <w:t>toujours en respectant le même canevas</w:t>
      </w:r>
      <w:r w:rsidR="00E16452" w:rsidRPr="00D11CB6">
        <w:rPr>
          <w:rFonts w:ascii="Times New Roman" w:hAnsi="Times New Roman"/>
          <w:sz w:val="24"/>
          <w:szCs w:val="24"/>
          <w:lang w:val="fr-FR"/>
        </w:rPr>
        <w:t xml:space="preserve"> de l’atelier,</w:t>
      </w:r>
      <w:r w:rsidR="00E61F9A" w:rsidRPr="00D11CB6">
        <w:rPr>
          <w:rFonts w:ascii="Times New Roman" w:hAnsi="Times New Roman"/>
          <w:sz w:val="24"/>
          <w:szCs w:val="24"/>
          <w:lang w:val="fr-FR"/>
        </w:rPr>
        <w:t xml:space="preserve"> ont fait leur feedback par rapport à la présentation des travaux</w:t>
      </w:r>
      <w:r w:rsidR="00B85DB9" w:rsidRPr="00D11CB6">
        <w:rPr>
          <w:rFonts w:ascii="Times New Roman" w:hAnsi="Times New Roman"/>
          <w:sz w:val="24"/>
          <w:szCs w:val="24"/>
          <w:lang w:val="fr-FR"/>
        </w:rPr>
        <w:t xml:space="preserve">. Là, il a été suggéré </w:t>
      </w:r>
      <w:r w:rsidR="00E16452" w:rsidRPr="00D11CB6">
        <w:rPr>
          <w:rFonts w:ascii="Times New Roman" w:hAnsi="Times New Roman"/>
          <w:sz w:val="24"/>
          <w:szCs w:val="24"/>
          <w:lang w:val="fr-FR"/>
        </w:rPr>
        <w:t xml:space="preserve"> de </w:t>
      </w:r>
      <w:r w:rsidR="00E61F9A" w:rsidRPr="00D11CB6">
        <w:rPr>
          <w:rFonts w:ascii="Times New Roman" w:hAnsi="Times New Roman"/>
          <w:sz w:val="24"/>
          <w:szCs w:val="24"/>
          <w:lang w:val="fr-FR"/>
        </w:rPr>
        <w:t xml:space="preserve">faire ressortir le but de chaque activité dans </w:t>
      </w:r>
      <w:r w:rsidR="00B85DB9" w:rsidRPr="00D11CB6">
        <w:rPr>
          <w:rFonts w:ascii="Times New Roman" w:hAnsi="Times New Roman"/>
          <w:sz w:val="24"/>
          <w:szCs w:val="24"/>
          <w:lang w:val="fr-FR"/>
        </w:rPr>
        <w:t xml:space="preserve">le plan de travail et </w:t>
      </w:r>
      <w:r w:rsidR="00E16452" w:rsidRPr="00D11CB6">
        <w:rPr>
          <w:rFonts w:ascii="Times New Roman" w:hAnsi="Times New Roman"/>
          <w:sz w:val="24"/>
          <w:szCs w:val="24"/>
          <w:lang w:val="fr-FR"/>
        </w:rPr>
        <w:t xml:space="preserve">de préciser </w:t>
      </w:r>
      <w:r w:rsidR="00E61F9A" w:rsidRPr="00D11CB6">
        <w:rPr>
          <w:rFonts w:ascii="Times New Roman" w:hAnsi="Times New Roman"/>
          <w:sz w:val="24"/>
          <w:szCs w:val="24"/>
          <w:lang w:val="fr-FR"/>
        </w:rPr>
        <w:t xml:space="preserve">l’objet de la rencontre avec le ministre de </w:t>
      </w:r>
      <w:r w:rsidR="00B85DB9" w:rsidRPr="00D11CB6">
        <w:rPr>
          <w:rFonts w:ascii="Times New Roman" w:hAnsi="Times New Roman"/>
          <w:sz w:val="24"/>
          <w:szCs w:val="24"/>
          <w:lang w:val="fr-FR"/>
        </w:rPr>
        <w:t xml:space="preserve">la </w:t>
      </w:r>
      <w:r w:rsidR="00E61F9A" w:rsidRPr="00D11CB6">
        <w:rPr>
          <w:rFonts w:ascii="Times New Roman" w:hAnsi="Times New Roman"/>
          <w:sz w:val="24"/>
          <w:szCs w:val="24"/>
          <w:lang w:val="fr-FR"/>
        </w:rPr>
        <w:t>santé prévu dans le planning</w:t>
      </w:r>
      <w:r w:rsidR="00B85DB9" w:rsidRPr="00D11CB6">
        <w:rPr>
          <w:rFonts w:ascii="Times New Roman" w:hAnsi="Times New Roman"/>
          <w:sz w:val="24"/>
          <w:szCs w:val="24"/>
          <w:lang w:val="fr-FR"/>
        </w:rPr>
        <w:t xml:space="preserve">.  Il a été rappelé que </w:t>
      </w:r>
      <w:r w:rsidR="00E61F9A" w:rsidRPr="00D11CB6">
        <w:rPr>
          <w:rFonts w:ascii="Times New Roman" w:hAnsi="Times New Roman"/>
          <w:sz w:val="24"/>
          <w:szCs w:val="24"/>
          <w:lang w:val="fr-FR"/>
        </w:rPr>
        <w:t xml:space="preserve">l’objet de la rencontre </w:t>
      </w:r>
      <w:r w:rsidR="00E16452" w:rsidRPr="00D11CB6">
        <w:rPr>
          <w:rFonts w:ascii="Times New Roman" w:hAnsi="Times New Roman"/>
          <w:sz w:val="24"/>
          <w:szCs w:val="24"/>
          <w:lang w:val="fr-FR"/>
        </w:rPr>
        <w:t xml:space="preserve">avec la ministre de la santé </w:t>
      </w:r>
      <w:r w:rsidR="00E61F9A" w:rsidRPr="00D11CB6">
        <w:rPr>
          <w:rFonts w:ascii="Times New Roman" w:hAnsi="Times New Roman"/>
          <w:sz w:val="24"/>
          <w:szCs w:val="24"/>
          <w:lang w:val="fr-FR"/>
        </w:rPr>
        <w:t>sera de l’informer de cette volonté de faire le plaidoyer et discuter sur son engagement pris à Londres.</w:t>
      </w:r>
      <w:r w:rsidR="00E16452" w:rsidRPr="00D11CB6">
        <w:rPr>
          <w:rFonts w:ascii="Times New Roman" w:hAnsi="Times New Roman"/>
          <w:sz w:val="24"/>
          <w:szCs w:val="24"/>
          <w:lang w:val="fr-FR"/>
        </w:rPr>
        <w:t xml:space="preserve"> </w:t>
      </w:r>
    </w:p>
    <w:p w:rsidR="00E61F9A" w:rsidRPr="00D11CB6" w:rsidRDefault="00E61F9A" w:rsidP="000F400D">
      <w:pPr>
        <w:spacing w:after="0" w:line="240" w:lineRule="auto"/>
        <w:jc w:val="both"/>
        <w:rPr>
          <w:rFonts w:ascii="Times New Roman" w:hAnsi="Times New Roman"/>
          <w:sz w:val="24"/>
          <w:szCs w:val="24"/>
          <w:lang w:val="fr-FR"/>
        </w:rPr>
      </w:pPr>
      <w:r w:rsidRPr="00D11CB6">
        <w:rPr>
          <w:rFonts w:ascii="Times New Roman" w:hAnsi="Times New Roman"/>
          <w:sz w:val="24"/>
          <w:szCs w:val="24"/>
          <w:lang w:val="fr-FR"/>
        </w:rPr>
        <w:t>Après cette session</w:t>
      </w:r>
      <w:r w:rsidR="00B94FF6" w:rsidRPr="00D11CB6">
        <w:rPr>
          <w:rFonts w:ascii="Times New Roman" w:hAnsi="Times New Roman"/>
          <w:sz w:val="24"/>
          <w:szCs w:val="24"/>
          <w:lang w:val="fr-FR"/>
        </w:rPr>
        <w:t xml:space="preserve">, les participants ont </w:t>
      </w:r>
      <w:r w:rsidRPr="00D11CB6">
        <w:rPr>
          <w:rFonts w:ascii="Times New Roman" w:hAnsi="Times New Roman"/>
          <w:sz w:val="24"/>
          <w:szCs w:val="24"/>
          <w:lang w:val="fr-FR"/>
        </w:rPr>
        <w:t xml:space="preserve">passés à </w:t>
      </w:r>
      <w:r w:rsidR="00B94FF6" w:rsidRPr="00D11CB6">
        <w:rPr>
          <w:rFonts w:ascii="Times New Roman" w:hAnsi="Times New Roman"/>
          <w:sz w:val="24"/>
          <w:szCs w:val="24"/>
          <w:lang w:val="fr-FR"/>
        </w:rPr>
        <w:t>l</w:t>
      </w:r>
      <w:r w:rsidRPr="00D11CB6">
        <w:rPr>
          <w:rFonts w:ascii="Times New Roman" w:hAnsi="Times New Roman"/>
          <w:sz w:val="24"/>
          <w:szCs w:val="24"/>
          <w:lang w:val="fr-FR"/>
        </w:rPr>
        <w:t>’étape 8 de la 3</w:t>
      </w:r>
      <w:r w:rsidRPr="00D11CB6">
        <w:rPr>
          <w:rFonts w:ascii="Times New Roman" w:hAnsi="Times New Roman"/>
          <w:sz w:val="24"/>
          <w:szCs w:val="24"/>
          <w:vertAlign w:val="superscript"/>
          <w:lang w:val="fr-FR"/>
        </w:rPr>
        <w:t>ème</w:t>
      </w:r>
      <w:r w:rsidR="00B94FF6" w:rsidRPr="00D11CB6">
        <w:rPr>
          <w:rFonts w:ascii="Times New Roman" w:hAnsi="Times New Roman"/>
          <w:sz w:val="24"/>
          <w:szCs w:val="24"/>
          <w:lang w:val="fr-FR"/>
        </w:rPr>
        <w:t xml:space="preserve"> phase </w:t>
      </w:r>
      <w:r w:rsidR="00F12FA7" w:rsidRPr="00D11CB6">
        <w:rPr>
          <w:rFonts w:ascii="Times New Roman" w:hAnsi="Times New Roman"/>
          <w:sz w:val="24"/>
          <w:szCs w:val="24"/>
          <w:lang w:val="fr-FR"/>
        </w:rPr>
        <w:t xml:space="preserve">du modèle </w:t>
      </w:r>
      <w:r w:rsidR="00B94FF6" w:rsidRPr="00D11CB6">
        <w:rPr>
          <w:rFonts w:ascii="Times New Roman" w:hAnsi="Times New Roman"/>
          <w:sz w:val="24"/>
          <w:szCs w:val="24"/>
          <w:lang w:val="fr-FR"/>
        </w:rPr>
        <w:t>concernant</w:t>
      </w:r>
      <w:r w:rsidRPr="00D11CB6">
        <w:rPr>
          <w:rFonts w:ascii="Times New Roman" w:hAnsi="Times New Roman"/>
          <w:sz w:val="24"/>
          <w:szCs w:val="24"/>
          <w:lang w:val="fr-FR"/>
        </w:rPr>
        <w:t xml:space="preserve"> la mesure du succès de nos efforts de plaidoyer. </w:t>
      </w:r>
    </w:p>
    <w:p w:rsidR="00F12FA7" w:rsidRPr="00D11CB6" w:rsidRDefault="00F12FA7" w:rsidP="000F400D">
      <w:pPr>
        <w:pStyle w:val="NoSpacing"/>
        <w:rPr>
          <w:rFonts w:ascii="Times New Roman" w:hAnsi="Times New Roman"/>
          <w:sz w:val="24"/>
          <w:szCs w:val="24"/>
          <w:lang w:val="fr-FR"/>
        </w:rPr>
      </w:pPr>
      <w:r w:rsidRPr="00D11CB6">
        <w:rPr>
          <w:rFonts w:ascii="Times New Roman" w:hAnsi="Times New Roman"/>
          <w:sz w:val="24"/>
          <w:szCs w:val="24"/>
          <w:lang w:val="fr-FR"/>
        </w:rPr>
        <w:t xml:space="preserve">Pour conclure cette section sur le plan de travail en rapport avec l’Objectif SMART,  les facilitateurs ont présenté, </w:t>
      </w:r>
      <w:r w:rsidRPr="00D11CB6">
        <w:rPr>
          <w:rFonts w:ascii="Times New Roman" w:hAnsi="Times New Roman"/>
          <w:i/>
          <w:sz w:val="24"/>
          <w:szCs w:val="24"/>
          <w:lang w:val="fr-FR"/>
        </w:rPr>
        <w:t>avec l’étape 8,</w:t>
      </w:r>
      <w:r w:rsidRPr="00D11CB6">
        <w:rPr>
          <w:rFonts w:ascii="Times New Roman" w:hAnsi="Times New Roman"/>
          <w:sz w:val="24"/>
          <w:szCs w:val="24"/>
          <w:lang w:val="fr-FR"/>
        </w:rPr>
        <w:t xml:space="preserve"> les 3 manières de mesurer le succès à savoir :</w:t>
      </w:r>
    </w:p>
    <w:p w:rsidR="00F12FA7" w:rsidRPr="00D11CB6" w:rsidRDefault="00F12FA7" w:rsidP="000F400D">
      <w:pPr>
        <w:pStyle w:val="NoSpacing"/>
        <w:numPr>
          <w:ilvl w:val="0"/>
          <w:numId w:val="16"/>
        </w:numPr>
        <w:ind w:left="360"/>
        <w:rPr>
          <w:rFonts w:ascii="Times New Roman" w:hAnsi="Times New Roman"/>
          <w:sz w:val="24"/>
          <w:szCs w:val="24"/>
          <w:lang w:val="fr-FR"/>
        </w:rPr>
      </w:pPr>
      <w:r w:rsidRPr="00D11CB6">
        <w:rPr>
          <w:rFonts w:ascii="Times New Roman" w:hAnsi="Times New Roman"/>
          <w:sz w:val="24"/>
          <w:szCs w:val="24"/>
          <w:lang w:val="fr-FR"/>
        </w:rPr>
        <w:t>les extrants (portant sur le processus)</w:t>
      </w:r>
    </w:p>
    <w:p w:rsidR="00F12FA7" w:rsidRPr="00D11CB6" w:rsidRDefault="00F12FA7" w:rsidP="000F400D">
      <w:pPr>
        <w:pStyle w:val="NoSpacing"/>
        <w:numPr>
          <w:ilvl w:val="0"/>
          <w:numId w:val="16"/>
        </w:numPr>
        <w:ind w:left="360"/>
        <w:rPr>
          <w:rFonts w:ascii="Times New Roman" w:hAnsi="Times New Roman"/>
          <w:sz w:val="24"/>
          <w:szCs w:val="24"/>
          <w:lang w:val="fr-FR"/>
        </w:rPr>
      </w:pPr>
      <w:r w:rsidRPr="00D11CB6">
        <w:rPr>
          <w:rFonts w:ascii="Times New Roman" w:hAnsi="Times New Roman"/>
          <w:sz w:val="24"/>
          <w:szCs w:val="24"/>
          <w:lang w:val="fr-FR"/>
        </w:rPr>
        <w:t>les résultats (qui réfèrent au gain rapide obtenu)</w:t>
      </w:r>
    </w:p>
    <w:p w:rsidR="00F12FA7" w:rsidRPr="00D11CB6" w:rsidRDefault="00F12FA7" w:rsidP="000F400D">
      <w:pPr>
        <w:pStyle w:val="NoSpacing"/>
        <w:numPr>
          <w:ilvl w:val="0"/>
          <w:numId w:val="16"/>
        </w:numPr>
        <w:ind w:left="360"/>
        <w:rPr>
          <w:rFonts w:ascii="Times New Roman" w:hAnsi="Times New Roman"/>
          <w:sz w:val="24"/>
          <w:szCs w:val="24"/>
          <w:lang w:val="fr-FR"/>
        </w:rPr>
      </w:pPr>
      <w:r w:rsidRPr="00D11CB6">
        <w:rPr>
          <w:rFonts w:ascii="Times New Roman" w:hAnsi="Times New Roman"/>
          <w:sz w:val="24"/>
          <w:szCs w:val="24"/>
          <w:lang w:val="fr-FR"/>
        </w:rPr>
        <w:t>l’impact (qui cherche à savoir si gain rapide a amélioré la situation de la PF</w:t>
      </w:r>
    </w:p>
    <w:p w:rsidR="00F12FA7" w:rsidRPr="00D11CB6" w:rsidRDefault="00F12FA7" w:rsidP="000F400D">
      <w:pPr>
        <w:pStyle w:val="NoSpacing"/>
        <w:rPr>
          <w:rFonts w:ascii="Times New Roman" w:hAnsi="Times New Roman"/>
          <w:sz w:val="24"/>
          <w:szCs w:val="24"/>
          <w:highlight w:val="yellow"/>
          <w:lang w:val="fr-FR"/>
        </w:rPr>
      </w:pPr>
    </w:p>
    <w:p w:rsidR="0081207C" w:rsidRPr="00D11CB6" w:rsidRDefault="00F12FA7" w:rsidP="000F400D">
      <w:pPr>
        <w:spacing w:after="0" w:line="240" w:lineRule="auto"/>
        <w:jc w:val="both"/>
        <w:rPr>
          <w:rFonts w:ascii="Times New Roman" w:hAnsi="Times New Roman"/>
          <w:sz w:val="24"/>
          <w:szCs w:val="24"/>
          <w:lang w:val="fr-FR"/>
        </w:rPr>
      </w:pPr>
      <w:r w:rsidRPr="00D11CB6">
        <w:rPr>
          <w:rFonts w:ascii="Times New Roman" w:hAnsi="Times New Roman"/>
          <w:sz w:val="24"/>
          <w:szCs w:val="24"/>
          <w:lang w:val="fr-FR"/>
        </w:rPr>
        <w:t xml:space="preserve">Ainsi, un des facilitateurs </w:t>
      </w:r>
      <w:r w:rsidR="00E61F9A" w:rsidRPr="00D11CB6">
        <w:rPr>
          <w:rFonts w:ascii="Times New Roman" w:hAnsi="Times New Roman"/>
          <w:sz w:val="24"/>
          <w:szCs w:val="24"/>
          <w:lang w:val="fr-FR"/>
        </w:rPr>
        <w:t xml:space="preserve">a présenté un certain nombre d’extrants et de résultats qui aideront à suivre et évaluer les avancées dans le plaidoyer car les résultats doivent conduire au </w:t>
      </w:r>
      <w:r w:rsidRPr="00D11CB6">
        <w:rPr>
          <w:rFonts w:ascii="Times New Roman" w:hAnsi="Times New Roman"/>
          <w:sz w:val="24"/>
          <w:szCs w:val="24"/>
          <w:lang w:val="fr-FR"/>
        </w:rPr>
        <w:t>gain rapide (</w:t>
      </w:r>
      <w:r w:rsidR="00E61F9A" w:rsidRPr="00D11CB6">
        <w:rPr>
          <w:rFonts w:ascii="Times New Roman" w:hAnsi="Times New Roman"/>
          <w:sz w:val="24"/>
          <w:szCs w:val="24"/>
          <w:lang w:val="fr-FR"/>
        </w:rPr>
        <w:t>quick-win</w:t>
      </w:r>
      <w:r w:rsidRPr="00D11CB6">
        <w:rPr>
          <w:rFonts w:ascii="Times New Roman" w:hAnsi="Times New Roman"/>
          <w:sz w:val="24"/>
          <w:szCs w:val="24"/>
          <w:lang w:val="fr-FR"/>
        </w:rPr>
        <w:t xml:space="preserve">). Ce </w:t>
      </w:r>
      <w:r w:rsidR="00E61F9A" w:rsidRPr="00D11CB6">
        <w:rPr>
          <w:rFonts w:ascii="Times New Roman" w:hAnsi="Times New Roman"/>
          <w:sz w:val="24"/>
          <w:szCs w:val="24"/>
          <w:lang w:val="fr-FR"/>
        </w:rPr>
        <w:t>dernier doit avoir un impact à savoir la disponibilité des produits contraceptifs partout où besoin se fera sentir.</w:t>
      </w:r>
      <w:r w:rsidRPr="00D11CB6">
        <w:rPr>
          <w:rFonts w:ascii="Times New Roman" w:hAnsi="Times New Roman"/>
          <w:sz w:val="24"/>
          <w:szCs w:val="24"/>
          <w:lang w:val="fr-FR"/>
        </w:rPr>
        <w:t xml:space="preserve"> </w:t>
      </w:r>
      <w:r w:rsidR="00E61F9A" w:rsidRPr="00D11CB6">
        <w:rPr>
          <w:rFonts w:ascii="Times New Roman" w:hAnsi="Times New Roman"/>
          <w:sz w:val="24"/>
          <w:szCs w:val="24"/>
          <w:lang w:val="fr-FR"/>
        </w:rPr>
        <w:t>La dernière étape de la phase 3 consiste à appliquer et évaluer. En effet c’est pour voir si nous sommes sur la voie que nous avions tracé et une fois que le gain est atteint,  le travail doit se poursuivre avec un nouvel objectif à définir</w:t>
      </w:r>
      <w:r w:rsidR="005E0BA7" w:rsidRPr="00D11CB6">
        <w:rPr>
          <w:rFonts w:ascii="Times New Roman" w:hAnsi="Times New Roman"/>
          <w:sz w:val="24"/>
          <w:szCs w:val="24"/>
          <w:lang w:val="fr-FR"/>
        </w:rPr>
        <w:t xml:space="preserve">. </w:t>
      </w:r>
      <w:r w:rsidR="00E61F9A" w:rsidRPr="00D11CB6">
        <w:rPr>
          <w:rFonts w:ascii="Times New Roman" w:hAnsi="Times New Roman"/>
          <w:sz w:val="24"/>
          <w:szCs w:val="24"/>
          <w:lang w:val="fr-FR"/>
        </w:rPr>
        <w:t>La journée prit fin</w:t>
      </w:r>
      <w:r w:rsidR="002E2397" w:rsidRPr="00D11CB6">
        <w:rPr>
          <w:rFonts w:ascii="Times New Roman" w:hAnsi="Times New Roman"/>
          <w:sz w:val="24"/>
          <w:szCs w:val="24"/>
          <w:lang w:val="fr-FR"/>
        </w:rPr>
        <w:t xml:space="preserve"> avec une évaluation de l’atelier par les participants</w:t>
      </w:r>
      <w:r w:rsidR="005E0BA7" w:rsidRPr="00D11CB6">
        <w:rPr>
          <w:rFonts w:ascii="Times New Roman" w:hAnsi="Times New Roman"/>
          <w:sz w:val="24"/>
          <w:szCs w:val="24"/>
          <w:lang w:val="fr-FR"/>
        </w:rPr>
        <w:t>, ce</w:t>
      </w:r>
      <w:r w:rsidR="00E61F9A" w:rsidRPr="00D11CB6">
        <w:rPr>
          <w:rFonts w:ascii="Times New Roman" w:hAnsi="Times New Roman"/>
          <w:sz w:val="24"/>
          <w:szCs w:val="24"/>
          <w:lang w:val="fr-FR"/>
        </w:rPr>
        <w:t xml:space="preserve"> </w:t>
      </w:r>
      <w:r w:rsidRPr="00D11CB6">
        <w:rPr>
          <w:rFonts w:ascii="Times New Roman" w:hAnsi="Times New Roman"/>
          <w:sz w:val="24"/>
          <w:szCs w:val="24"/>
          <w:lang w:val="fr-FR"/>
        </w:rPr>
        <w:t>qui correspondait aussi avec la clôture</w:t>
      </w:r>
      <w:r w:rsidR="00793751" w:rsidRPr="00D11CB6">
        <w:rPr>
          <w:rFonts w:ascii="Times New Roman" w:hAnsi="Times New Roman"/>
          <w:sz w:val="24"/>
          <w:szCs w:val="24"/>
          <w:lang w:val="fr-FR"/>
        </w:rPr>
        <w:t xml:space="preserve"> de</w:t>
      </w:r>
      <w:r w:rsidRPr="00D11CB6">
        <w:rPr>
          <w:rFonts w:ascii="Times New Roman" w:hAnsi="Times New Roman"/>
          <w:sz w:val="24"/>
          <w:szCs w:val="24"/>
          <w:lang w:val="fr-FR"/>
        </w:rPr>
        <w:t xml:space="preserve"> l’atelier m</w:t>
      </w:r>
      <w:r w:rsidR="00C46934" w:rsidRPr="00D11CB6">
        <w:rPr>
          <w:rFonts w:ascii="Times New Roman" w:hAnsi="Times New Roman"/>
          <w:sz w:val="24"/>
          <w:szCs w:val="24"/>
          <w:lang w:val="fr-FR"/>
        </w:rPr>
        <w:t>arqués par des mots</w:t>
      </w:r>
      <w:r w:rsidRPr="00D11CB6">
        <w:rPr>
          <w:rFonts w:ascii="Times New Roman" w:hAnsi="Times New Roman"/>
          <w:sz w:val="24"/>
          <w:szCs w:val="24"/>
          <w:lang w:val="fr-FR"/>
        </w:rPr>
        <w:t xml:space="preserve"> de remerciements et d’encouragement de l’équipe </w:t>
      </w:r>
      <w:r w:rsidR="002E2397" w:rsidRPr="00D11CB6">
        <w:rPr>
          <w:rFonts w:ascii="Times New Roman" w:hAnsi="Times New Roman"/>
          <w:sz w:val="24"/>
          <w:szCs w:val="24"/>
          <w:lang w:val="fr-FR"/>
        </w:rPr>
        <w:t>d’AFP</w:t>
      </w:r>
      <w:r w:rsidRPr="00D11CB6">
        <w:rPr>
          <w:rFonts w:ascii="Times New Roman" w:hAnsi="Times New Roman"/>
          <w:sz w:val="24"/>
          <w:szCs w:val="24"/>
          <w:lang w:val="fr-FR"/>
        </w:rPr>
        <w:t xml:space="preserve"> et d</w:t>
      </w:r>
      <w:r w:rsidR="005E0BA7" w:rsidRPr="00D11CB6">
        <w:rPr>
          <w:rFonts w:ascii="Times New Roman" w:hAnsi="Times New Roman"/>
          <w:sz w:val="24"/>
          <w:szCs w:val="24"/>
          <w:lang w:val="fr-FR"/>
        </w:rPr>
        <w:t>e la directrice du RSJ</w:t>
      </w:r>
      <w:r w:rsidR="00E61F9A" w:rsidRPr="00D11CB6">
        <w:rPr>
          <w:rFonts w:ascii="Times New Roman" w:hAnsi="Times New Roman"/>
          <w:sz w:val="24"/>
          <w:szCs w:val="24"/>
          <w:lang w:val="fr-FR"/>
        </w:rPr>
        <w:t>. Une photo de famille a été prise pour garder des souvenirs imagés de cet atelier.</w:t>
      </w:r>
    </w:p>
    <w:p w:rsidR="00603A7B" w:rsidRPr="00D11CB6" w:rsidRDefault="00603A7B" w:rsidP="000F400D">
      <w:pPr>
        <w:spacing w:after="0" w:line="240" w:lineRule="auto"/>
        <w:jc w:val="both"/>
        <w:rPr>
          <w:rFonts w:ascii="Times New Roman" w:hAnsi="Times New Roman"/>
          <w:b/>
          <w:sz w:val="24"/>
          <w:szCs w:val="24"/>
          <w:lang w:val="fr-FR"/>
        </w:rPr>
      </w:pPr>
    </w:p>
    <w:p w:rsidR="000F400D" w:rsidRPr="00D11CB6" w:rsidRDefault="000F400D" w:rsidP="000F400D">
      <w:pPr>
        <w:spacing w:after="0" w:line="240" w:lineRule="auto"/>
        <w:jc w:val="both"/>
        <w:rPr>
          <w:rFonts w:ascii="Times New Roman" w:hAnsi="Times New Roman"/>
          <w:b/>
          <w:sz w:val="24"/>
          <w:szCs w:val="24"/>
          <w:lang w:val="fr-FR"/>
        </w:rPr>
      </w:pPr>
      <w:r w:rsidRPr="00D11CB6">
        <w:rPr>
          <w:rFonts w:ascii="Times New Roman" w:hAnsi="Times New Roman"/>
          <w:b/>
          <w:sz w:val="24"/>
          <w:szCs w:val="24"/>
          <w:lang w:val="fr-FR"/>
        </w:rPr>
        <w:t>Analyse et commentaires :</w:t>
      </w:r>
    </w:p>
    <w:p w:rsidR="00603A7B" w:rsidRDefault="00F378F1" w:rsidP="000F400D">
      <w:pPr>
        <w:spacing w:after="0" w:line="240" w:lineRule="auto"/>
        <w:jc w:val="both"/>
        <w:rPr>
          <w:rFonts w:ascii="Times New Roman" w:hAnsi="Times New Roman"/>
          <w:sz w:val="24"/>
          <w:szCs w:val="24"/>
          <w:lang w:val="fr-FR"/>
        </w:rPr>
      </w:pPr>
      <w:r w:rsidRPr="00D11CB6">
        <w:rPr>
          <w:rFonts w:ascii="Times New Roman" w:hAnsi="Times New Roman"/>
          <w:sz w:val="24"/>
          <w:szCs w:val="24"/>
          <w:lang w:val="fr-FR"/>
        </w:rPr>
        <w:t>A l’analyse il apparait clair que cet atelier a été non seulement d’une très grande importance, mais aussi qu</w:t>
      </w:r>
      <w:r w:rsidR="007B55E8" w:rsidRPr="00D11CB6">
        <w:rPr>
          <w:rFonts w:ascii="Times New Roman" w:hAnsi="Times New Roman"/>
          <w:sz w:val="24"/>
          <w:szCs w:val="24"/>
          <w:lang w:val="fr-FR"/>
        </w:rPr>
        <w:t xml:space="preserve">’il a été bien préparé et </w:t>
      </w:r>
      <w:r w:rsidRPr="00D11CB6">
        <w:rPr>
          <w:rFonts w:ascii="Times New Roman" w:hAnsi="Times New Roman"/>
          <w:sz w:val="24"/>
          <w:szCs w:val="24"/>
          <w:lang w:val="fr-FR"/>
        </w:rPr>
        <w:t>s’est très bien déroulé. Le contenu du programme en rapport avec l’objectif du programme de pla</w:t>
      </w:r>
      <w:r w:rsidR="007B55E8" w:rsidRPr="00D11CB6">
        <w:rPr>
          <w:rFonts w:ascii="Times New Roman" w:hAnsi="Times New Roman"/>
          <w:sz w:val="24"/>
          <w:szCs w:val="24"/>
          <w:lang w:val="fr-FR"/>
        </w:rPr>
        <w:t>idoyer du RSJ tout comme la méthodologie et les outils utilisés</w:t>
      </w:r>
      <w:r w:rsidR="00C46934" w:rsidRPr="00D11CB6">
        <w:rPr>
          <w:rFonts w:ascii="Times New Roman" w:hAnsi="Times New Roman"/>
          <w:sz w:val="24"/>
          <w:szCs w:val="24"/>
          <w:lang w:val="fr-FR"/>
        </w:rPr>
        <w:t xml:space="preserve"> nous</w:t>
      </w:r>
      <w:r w:rsidR="007B55E8" w:rsidRPr="00D11CB6">
        <w:rPr>
          <w:rFonts w:ascii="Times New Roman" w:hAnsi="Times New Roman"/>
          <w:sz w:val="24"/>
          <w:szCs w:val="24"/>
          <w:lang w:val="fr-FR"/>
        </w:rPr>
        <w:t xml:space="preserve"> ont semblé</w:t>
      </w:r>
      <w:r w:rsidR="00C46934" w:rsidRPr="00D11CB6">
        <w:rPr>
          <w:rFonts w:ascii="Times New Roman" w:hAnsi="Times New Roman"/>
          <w:sz w:val="24"/>
          <w:szCs w:val="24"/>
          <w:lang w:val="fr-FR"/>
        </w:rPr>
        <w:t xml:space="preserve"> appropriés. L’expérience des facilitateurs a </w:t>
      </w:r>
      <w:r w:rsidRPr="00D11CB6">
        <w:rPr>
          <w:rFonts w:ascii="Times New Roman" w:hAnsi="Times New Roman"/>
          <w:sz w:val="24"/>
          <w:szCs w:val="24"/>
          <w:lang w:val="fr-FR"/>
        </w:rPr>
        <w:t>permis en deux jours de dispenser un enseignement qui pourrait etre donné en au moins une semaine dans d’autres circonsta</w:t>
      </w:r>
      <w:r w:rsidR="00C46934" w:rsidRPr="00D11CB6">
        <w:rPr>
          <w:rFonts w:ascii="Times New Roman" w:hAnsi="Times New Roman"/>
          <w:sz w:val="24"/>
          <w:szCs w:val="24"/>
          <w:lang w:val="fr-FR"/>
        </w:rPr>
        <w:t>nces. L</w:t>
      </w:r>
      <w:r w:rsidRPr="00D11CB6">
        <w:rPr>
          <w:rFonts w:ascii="Times New Roman" w:hAnsi="Times New Roman"/>
          <w:sz w:val="24"/>
          <w:szCs w:val="24"/>
          <w:lang w:val="fr-FR"/>
        </w:rPr>
        <w:t xml:space="preserve">e local, les horaires de travail mais </w:t>
      </w:r>
      <w:r w:rsidR="000F400D" w:rsidRPr="00D11CB6">
        <w:rPr>
          <w:rFonts w:ascii="Times New Roman" w:hAnsi="Times New Roman"/>
          <w:sz w:val="24"/>
          <w:szCs w:val="24"/>
          <w:lang w:val="fr-FR"/>
        </w:rPr>
        <w:t>surtout</w:t>
      </w:r>
      <w:r w:rsidRPr="00D11CB6">
        <w:rPr>
          <w:rFonts w:ascii="Times New Roman" w:hAnsi="Times New Roman"/>
          <w:sz w:val="24"/>
          <w:szCs w:val="24"/>
          <w:lang w:val="fr-FR"/>
        </w:rPr>
        <w:t xml:space="preserve"> la motivation et l’engagement </w:t>
      </w:r>
      <w:r w:rsidR="000F400D" w:rsidRPr="00D11CB6">
        <w:rPr>
          <w:rFonts w:ascii="Times New Roman" w:hAnsi="Times New Roman"/>
          <w:sz w:val="24"/>
          <w:szCs w:val="24"/>
          <w:lang w:val="fr-FR"/>
        </w:rPr>
        <w:t>des p</w:t>
      </w:r>
      <w:r w:rsidR="00C46934" w:rsidRPr="00D11CB6">
        <w:rPr>
          <w:rFonts w:ascii="Times New Roman" w:hAnsi="Times New Roman"/>
          <w:sz w:val="24"/>
          <w:szCs w:val="24"/>
          <w:lang w:val="fr-FR"/>
        </w:rPr>
        <w:t>articipants ont contribué</w:t>
      </w:r>
      <w:r w:rsidRPr="00D11CB6">
        <w:rPr>
          <w:rFonts w:ascii="Times New Roman" w:hAnsi="Times New Roman"/>
          <w:sz w:val="24"/>
          <w:szCs w:val="24"/>
          <w:lang w:val="fr-FR"/>
        </w:rPr>
        <w:t xml:space="preserve"> au </w:t>
      </w:r>
      <w:r w:rsidR="000F400D" w:rsidRPr="00D11CB6">
        <w:rPr>
          <w:rFonts w:ascii="Times New Roman" w:hAnsi="Times New Roman"/>
          <w:sz w:val="24"/>
          <w:szCs w:val="24"/>
          <w:lang w:val="fr-FR"/>
        </w:rPr>
        <w:t>succès</w:t>
      </w:r>
      <w:r w:rsidRPr="00D11CB6">
        <w:rPr>
          <w:rFonts w:ascii="Times New Roman" w:hAnsi="Times New Roman"/>
          <w:sz w:val="24"/>
          <w:szCs w:val="24"/>
          <w:lang w:val="fr-FR"/>
        </w:rPr>
        <w:t xml:space="preserve"> qu’a connu cet atelier. </w:t>
      </w:r>
      <w:r w:rsidR="005D5DE8" w:rsidRPr="00D11CB6">
        <w:rPr>
          <w:rFonts w:ascii="Times New Roman" w:hAnsi="Times New Roman"/>
          <w:sz w:val="24"/>
          <w:szCs w:val="24"/>
          <w:lang w:val="fr-FR"/>
        </w:rPr>
        <w:t>L’exploitation de l’évaluation de l’atelier par les participants signalé ci-dessus va permettre de mieux apprécier leur perception du contenu et du déroulement de l’atelier.</w:t>
      </w:r>
      <w:r w:rsidR="00C76255" w:rsidRPr="00D11CB6">
        <w:rPr>
          <w:rFonts w:ascii="Times New Roman" w:hAnsi="Times New Roman"/>
          <w:sz w:val="24"/>
          <w:szCs w:val="24"/>
          <w:lang w:val="fr-FR"/>
        </w:rPr>
        <w:t xml:space="preserve"> A en juger par les résultats </w:t>
      </w:r>
      <w:r w:rsidR="00C76255" w:rsidRPr="00D11CB6">
        <w:rPr>
          <w:rFonts w:ascii="Times New Roman" w:hAnsi="Times New Roman"/>
          <w:sz w:val="24"/>
          <w:szCs w:val="24"/>
          <w:lang w:val="fr-FR"/>
        </w:rPr>
        <w:lastRenderedPageBreak/>
        <w:t xml:space="preserve">des travaux de groupes et des sessions plénières, on peut dire que cet atelier va contribuer </w:t>
      </w:r>
      <w:r w:rsidR="00696FE4" w:rsidRPr="00D11CB6">
        <w:rPr>
          <w:rFonts w:ascii="Times New Roman" w:hAnsi="Times New Roman"/>
          <w:sz w:val="24"/>
          <w:szCs w:val="24"/>
          <w:lang w:val="fr-FR"/>
        </w:rPr>
        <w:t>à</w:t>
      </w:r>
      <w:r w:rsidR="00C76255" w:rsidRPr="00D11CB6">
        <w:rPr>
          <w:rFonts w:ascii="Times New Roman" w:hAnsi="Times New Roman"/>
          <w:sz w:val="24"/>
          <w:szCs w:val="24"/>
          <w:lang w:val="fr-FR"/>
        </w:rPr>
        <w:t xml:space="preserve"> l’amélioration de la mise en œuvre des activités de plaidoyer au Sénégal. </w:t>
      </w:r>
    </w:p>
    <w:p w:rsidR="00F378F1" w:rsidRPr="00D11CB6" w:rsidRDefault="00696FE4" w:rsidP="000F400D">
      <w:p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Je voudrais remercier l’équipe de AFP pour cette opportunité </w:t>
      </w:r>
      <w:r w:rsidR="004E633D">
        <w:rPr>
          <w:rFonts w:ascii="Times New Roman" w:hAnsi="Times New Roman"/>
          <w:sz w:val="24"/>
          <w:szCs w:val="24"/>
          <w:lang w:val="fr-FR"/>
        </w:rPr>
        <w:t xml:space="preserve">de participer à cet important atelier </w:t>
      </w:r>
      <w:r>
        <w:rPr>
          <w:rFonts w:ascii="Times New Roman" w:hAnsi="Times New Roman"/>
          <w:sz w:val="24"/>
          <w:szCs w:val="24"/>
          <w:lang w:val="fr-FR"/>
        </w:rPr>
        <w:t xml:space="preserve">et le RSJ pour leur </w:t>
      </w:r>
      <w:r w:rsidR="004E633D">
        <w:rPr>
          <w:rFonts w:ascii="Times New Roman" w:hAnsi="Times New Roman"/>
          <w:sz w:val="24"/>
          <w:szCs w:val="24"/>
          <w:lang w:val="fr-FR"/>
        </w:rPr>
        <w:t>accueil</w:t>
      </w:r>
      <w:r>
        <w:rPr>
          <w:rFonts w:ascii="Times New Roman" w:hAnsi="Times New Roman"/>
          <w:sz w:val="24"/>
          <w:szCs w:val="24"/>
          <w:lang w:val="fr-FR"/>
        </w:rPr>
        <w:t xml:space="preserve"> chaleureux </w:t>
      </w:r>
      <w:r w:rsidR="004E633D">
        <w:rPr>
          <w:rFonts w:ascii="Times New Roman" w:hAnsi="Times New Roman"/>
          <w:sz w:val="24"/>
          <w:szCs w:val="24"/>
          <w:lang w:val="fr-FR"/>
        </w:rPr>
        <w:t>ainsi que t</w:t>
      </w:r>
      <w:r>
        <w:rPr>
          <w:rFonts w:ascii="Times New Roman" w:hAnsi="Times New Roman"/>
          <w:sz w:val="24"/>
          <w:szCs w:val="24"/>
          <w:lang w:val="fr-FR"/>
        </w:rPr>
        <w:t xml:space="preserve">ous les </w:t>
      </w:r>
      <w:r w:rsidR="004E633D">
        <w:rPr>
          <w:rFonts w:ascii="Times New Roman" w:hAnsi="Times New Roman"/>
          <w:sz w:val="24"/>
          <w:szCs w:val="24"/>
          <w:lang w:val="fr-FR"/>
        </w:rPr>
        <w:t>participants</w:t>
      </w:r>
      <w:r>
        <w:rPr>
          <w:rFonts w:ascii="Times New Roman" w:hAnsi="Times New Roman"/>
          <w:sz w:val="24"/>
          <w:szCs w:val="24"/>
          <w:lang w:val="fr-FR"/>
        </w:rPr>
        <w:t xml:space="preserve"> </w:t>
      </w:r>
      <w:r w:rsidR="004E633D">
        <w:rPr>
          <w:rFonts w:ascii="Times New Roman" w:hAnsi="Times New Roman"/>
          <w:sz w:val="24"/>
          <w:szCs w:val="24"/>
          <w:lang w:val="fr-FR"/>
        </w:rPr>
        <w:t>et particulièrement</w:t>
      </w:r>
      <w:r>
        <w:rPr>
          <w:rFonts w:ascii="Times New Roman" w:hAnsi="Times New Roman"/>
          <w:sz w:val="24"/>
          <w:szCs w:val="24"/>
          <w:lang w:val="fr-FR"/>
        </w:rPr>
        <w:t xml:space="preserve"> les rapport</w:t>
      </w:r>
      <w:r w:rsidR="004E633D">
        <w:rPr>
          <w:rFonts w:ascii="Times New Roman" w:hAnsi="Times New Roman"/>
          <w:sz w:val="24"/>
          <w:szCs w:val="24"/>
          <w:lang w:val="fr-FR"/>
        </w:rPr>
        <w:t>eurs Thiaba Sembène et Adam Thiaré</w:t>
      </w:r>
      <w:r>
        <w:rPr>
          <w:rFonts w:ascii="Times New Roman" w:hAnsi="Times New Roman"/>
          <w:sz w:val="24"/>
          <w:szCs w:val="24"/>
          <w:lang w:val="fr-FR"/>
        </w:rPr>
        <w:t xml:space="preserve"> dont les comptes rendus journ</w:t>
      </w:r>
      <w:r w:rsidR="004E633D">
        <w:rPr>
          <w:rFonts w:ascii="Times New Roman" w:hAnsi="Times New Roman"/>
          <w:sz w:val="24"/>
          <w:szCs w:val="24"/>
          <w:lang w:val="fr-FR"/>
        </w:rPr>
        <w:t>al</w:t>
      </w:r>
      <w:r>
        <w:rPr>
          <w:rFonts w:ascii="Times New Roman" w:hAnsi="Times New Roman"/>
          <w:sz w:val="24"/>
          <w:szCs w:val="24"/>
          <w:lang w:val="fr-FR"/>
        </w:rPr>
        <w:t>ier</w:t>
      </w:r>
      <w:r w:rsidR="004E633D">
        <w:rPr>
          <w:rFonts w:ascii="Times New Roman" w:hAnsi="Times New Roman"/>
          <w:sz w:val="24"/>
          <w:szCs w:val="24"/>
          <w:lang w:val="fr-FR"/>
        </w:rPr>
        <w:t>s</w:t>
      </w:r>
      <w:r>
        <w:rPr>
          <w:rFonts w:ascii="Times New Roman" w:hAnsi="Times New Roman"/>
          <w:sz w:val="24"/>
          <w:szCs w:val="24"/>
          <w:lang w:val="fr-FR"/>
        </w:rPr>
        <w:t xml:space="preserve"> ont grandement </w:t>
      </w:r>
      <w:r w:rsidR="004E633D">
        <w:rPr>
          <w:rFonts w:ascii="Times New Roman" w:hAnsi="Times New Roman"/>
          <w:sz w:val="24"/>
          <w:szCs w:val="24"/>
          <w:lang w:val="fr-FR"/>
        </w:rPr>
        <w:t>facilité</w:t>
      </w:r>
      <w:r>
        <w:rPr>
          <w:rFonts w:ascii="Times New Roman" w:hAnsi="Times New Roman"/>
          <w:sz w:val="24"/>
          <w:szCs w:val="24"/>
          <w:lang w:val="fr-FR"/>
        </w:rPr>
        <w:t xml:space="preserve"> l’</w:t>
      </w:r>
      <w:r w:rsidR="004E633D">
        <w:rPr>
          <w:rFonts w:ascii="Times New Roman" w:hAnsi="Times New Roman"/>
          <w:sz w:val="24"/>
          <w:szCs w:val="24"/>
          <w:lang w:val="fr-FR"/>
        </w:rPr>
        <w:t>élaboration</w:t>
      </w:r>
      <w:r>
        <w:rPr>
          <w:rFonts w:ascii="Times New Roman" w:hAnsi="Times New Roman"/>
          <w:sz w:val="24"/>
          <w:szCs w:val="24"/>
          <w:lang w:val="fr-FR"/>
        </w:rPr>
        <w:t xml:space="preserve"> de ce rapport </w:t>
      </w:r>
    </w:p>
    <w:sectPr w:rsidR="00F378F1" w:rsidRPr="00D11CB6" w:rsidSect="002F1593">
      <w:footerReference w:type="default" r:id="rId15"/>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C6" w:rsidRDefault="009C0AC6" w:rsidP="00720557">
      <w:pPr>
        <w:spacing w:after="0" w:line="240" w:lineRule="auto"/>
      </w:pPr>
      <w:r>
        <w:separator/>
      </w:r>
    </w:p>
  </w:endnote>
  <w:endnote w:type="continuationSeparator" w:id="0">
    <w:p w:rsidR="009C0AC6" w:rsidRDefault="009C0AC6" w:rsidP="0072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9A" w:rsidRDefault="00A54558">
    <w:pPr>
      <w:pStyle w:val="Footer"/>
      <w:jc w:val="right"/>
    </w:pPr>
    <w:r>
      <w:fldChar w:fldCharType="begin"/>
    </w:r>
    <w:r>
      <w:instrText xml:space="preserve"> PAGE   \* MERGEFORMAT </w:instrText>
    </w:r>
    <w:r>
      <w:fldChar w:fldCharType="separate"/>
    </w:r>
    <w:r w:rsidR="00ED64C2">
      <w:rPr>
        <w:noProof/>
      </w:rPr>
      <w:t>1</w:t>
    </w:r>
    <w:r>
      <w:rPr>
        <w:noProof/>
      </w:rPr>
      <w:fldChar w:fldCharType="end"/>
    </w:r>
  </w:p>
  <w:p w:rsidR="00E61F9A" w:rsidRDefault="00E61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C6" w:rsidRDefault="009C0AC6" w:rsidP="00720557">
      <w:pPr>
        <w:spacing w:after="0" w:line="240" w:lineRule="auto"/>
      </w:pPr>
      <w:r>
        <w:separator/>
      </w:r>
    </w:p>
  </w:footnote>
  <w:footnote w:type="continuationSeparator" w:id="0">
    <w:p w:rsidR="009C0AC6" w:rsidRDefault="009C0AC6" w:rsidP="00720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7AB"/>
    <w:multiLevelType w:val="hybridMultilevel"/>
    <w:tmpl w:val="19AAEC08"/>
    <w:lvl w:ilvl="0" w:tplc="8B76A740">
      <w:start w:val="1"/>
      <w:numFmt w:val="decimal"/>
      <w:lvlText w:val="%1)"/>
      <w:lvlJc w:val="left"/>
      <w:pPr>
        <w:ind w:left="720" w:hanging="360"/>
      </w:pPr>
      <w:rPr>
        <w:rFonts w:cs="Times New Roman" w:hint="default"/>
      </w:rPr>
    </w:lvl>
    <w:lvl w:ilvl="1" w:tplc="E658701A" w:tentative="1">
      <w:start w:val="1"/>
      <w:numFmt w:val="lowerLetter"/>
      <w:lvlText w:val="%2."/>
      <w:lvlJc w:val="left"/>
      <w:pPr>
        <w:ind w:left="1440" w:hanging="360"/>
      </w:pPr>
      <w:rPr>
        <w:rFonts w:cs="Times New Roman"/>
      </w:rPr>
    </w:lvl>
    <w:lvl w:ilvl="2" w:tplc="11542AD8" w:tentative="1">
      <w:start w:val="1"/>
      <w:numFmt w:val="lowerRoman"/>
      <w:lvlText w:val="%3."/>
      <w:lvlJc w:val="right"/>
      <w:pPr>
        <w:ind w:left="2160" w:hanging="180"/>
      </w:pPr>
      <w:rPr>
        <w:rFonts w:cs="Times New Roman"/>
      </w:rPr>
    </w:lvl>
    <w:lvl w:ilvl="3" w:tplc="1CCAB3E4" w:tentative="1">
      <w:start w:val="1"/>
      <w:numFmt w:val="decimal"/>
      <w:lvlText w:val="%4."/>
      <w:lvlJc w:val="left"/>
      <w:pPr>
        <w:ind w:left="2880" w:hanging="360"/>
      </w:pPr>
      <w:rPr>
        <w:rFonts w:cs="Times New Roman"/>
      </w:rPr>
    </w:lvl>
    <w:lvl w:ilvl="4" w:tplc="A8343BBA" w:tentative="1">
      <w:start w:val="1"/>
      <w:numFmt w:val="lowerLetter"/>
      <w:lvlText w:val="%5."/>
      <w:lvlJc w:val="left"/>
      <w:pPr>
        <w:ind w:left="3600" w:hanging="360"/>
      </w:pPr>
      <w:rPr>
        <w:rFonts w:cs="Times New Roman"/>
      </w:rPr>
    </w:lvl>
    <w:lvl w:ilvl="5" w:tplc="E15872D0" w:tentative="1">
      <w:start w:val="1"/>
      <w:numFmt w:val="lowerRoman"/>
      <w:lvlText w:val="%6."/>
      <w:lvlJc w:val="right"/>
      <w:pPr>
        <w:ind w:left="4320" w:hanging="180"/>
      </w:pPr>
      <w:rPr>
        <w:rFonts w:cs="Times New Roman"/>
      </w:rPr>
    </w:lvl>
    <w:lvl w:ilvl="6" w:tplc="305A6EA2" w:tentative="1">
      <w:start w:val="1"/>
      <w:numFmt w:val="decimal"/>
      <w:lvlText w:val="%7."/>
      <w:lvlJc w:val="left"/>
      <w:pPr>
        <w:ind w:left="5040" w:hanging="360"/>
      </w:pPr>
      <w:rPr>
        <w:rFonts w:cs="Times New Roman"/>
      </w:rPr>
    </w:lvl>
    <w:lvl w:ilvl="7" w:tplc="D5141FFC" w:tentative="1">
      <w:start w:val="1"/>
      <w:numFmt w:val="lowerLetter"/>
      <w:lvlText w:val="%8."/>
      <w:lvlJc w:val="left"/>
      <w:pPr>
        <w:ind w:left="5760" w:hanging="360"/>
      </w:pPr>
      <w:rPr>
        <w:rFonts w:cs="Times New Roman"/>
      </w:rPr>
    </w:lvl>
    <w:lvl w:ilvl="8" w:tplc="77661AB8" w:tentative="1">
      <w:start w:val="1"/>
      <w:numFmt w:val="lowerRoman"/>
      <w:lvlText w:val="%9."/>
      <w:lvlJc w:val="right"/>
      <w:pPr>
        <w:ind w:left="6480" w:hanging="180"/>
      </w:pPr>
      <w:rPr>
        <w:rFonts w:cs="Times New Roman"/>
      </w:rPr>
    </w:lvl>
  </w:abstractNum>
  <w:abstractNum w:abstractNumId="1">
    <w:nsid w:val="0F5C6E44"/>
    <w:multiLevelType w:val="hybridMultilevel"/>
    <w:tmpl w:val="D4ECD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AB09A0"/>
    <w:multiLevelType w:val="hybridMultilevel"/>
    <w:tmpl w:val="BD2C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7433F"/>
    <w:multiLevelType w:val="hybridMultilevel"/>
    <w:tmpl w:val="6FEE7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7633E"/>
    <w:multiLevelType w:val="hybridMultilevel"/>
    <w:tmpl w:val="BEF8C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54E0D"/>
    <w:multiLevelType w:val="hybridMultilevel"/>
    <w:tmpl w:val="9F70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9237A3"/>
    <w:multiLevelType w:val="hybridMultilevel"/>
    <w:tmpl w:val="4782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101B1"/>
    <w:multiLevelType w:val="hybridMultilevel"/>
    <w:tmpl w:val="D95E71A6"/>
    <w:lvl w:ilvl="0" w:tplc="5CF2274C">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F5B531B"/>
    <w:multiLevelType w:val="hybridMultilevel"/>
    <w:tmpl w:val="DA06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63A42"/>
    <w:multiLevelType w:val="hybridMultilevel"/>
    <w:tmpl w:val="506A5C02"/>
    <w:lvl w:ilvl="0" w:tplc="50AA1362">
      <w:start w:val="1"/>
      <w:numFmt w:val="bullet"/>
      <w:lvlText w:val="-"/>
      <w:lvlJc w:val="left"/>
      <w:pPr>
        <w:tabs>
          <w:tab w:val="num" w:pos="720"/>
        </w:tabs>
        <w:ind w:left="720" w:hanging="360"/>
      </w:pPr>
      <w:rPr>
        <w:rFonts w:ascii="Arial" w:hAnsi="Arial" w:hint="default"/>
      </w:rPr>
    </w:lvl>
    <w:lvl w:ilvl="1" w:tplc="03E83822" w:tentative="1">
      <w:start w:val="1"/>
      <w:numFmt w:val="bullet"/>
      <w:lvlText w:val="-"/>
      <w:lvlJc w:val="left"/>
      <w:pPr>
        <w:tabs>
          <w:tab w:val="num" w:pos="1440"/>
        </w:tabs>
        <w:ind w:left="1440" w:hanging="360"/>
      </w:pPr>
      <w:rPr>
        <w:rFonts w:ascii="Arial" w:hAnsi="Arial" w:hint="default"/>
      </w:rPr>
    </w:lvl>
    <w:lvl w:ilvl="2" w:tplc="B858796A" w:tentative="1">
      <w:start w:val="1"/>
      <w:numFmt w:val="bullet"/>
      <w:lvlText w:val="-"/>
      <w:lvlJc w:val="left"/>
      <w:pPr>
        <w:tabs>
          <w:tab w:val="num" w:pos="2160"/>
        </w:tabs>
        <w:ind w:left="2160" w:hanging="360"/>
      </w:pPr>
      <w:rPr>
        <w:rFonts w:ascii="Arial" w:hAnsi="Arial" w:hint="default"/>
      </w:rPr>
    </w:lvl>
    <w:lvl w:ilvl="3" w:tplc="5784F268" w:tentative="1">
      <w:start w:val="1"/>
      <w:numFmt w:val="bullet"/>
      <w:lvlText w:val="-"/>
      <w:lvlJc w:val="left"/>
      <w:pPr>
        <w:tabs>
          <w:tab w:val="num" w:pos="2880"/>
        </w:tabs>
        <w:ind w:left="2880" w:hanging="360"/>
      </w:pPr>
      <w:rPr>
        <w:rFonts w:ascii="Arial" w:hAnsi="Arial" w:hint="default"/>
      </w:rPr>
    </w:lvl>
    <w:lvl w:ilvl="4" w:tplc="374E3734" w:tentative="1">
      <w:start w:val="1"/>
      <w:numFmt w:val="bullet"/>
      <w:lvlText w:val="-"/>
      <w:lvlJc w:val="left"/>
      <w:pPr>
        <w:tabs>
          <w:tab w:val="num" w:pos="3600"/>
        </w:tabs>
        <w:ind w:left="3600" w:hanging="360"/>
      </w:pPr>
      <w:rPr>
        <w:rFonts w:ascii="Arial" w:hAnsi="Arial" w:hint="default"/>
      </w:rPr>
    </w:lvl>
    <w:lvl w:ilvl="5" w:tplc="29AAD6BC" w:tentative="1">
      <w:start w:val="1"/>
      <w:numFmt w:val="bullet"/>
      <w:lvlText w:val="-"/>
      <w:lvlJc w:val="left"/>
      <w:pPr>
        <w:tabs>
          <w:tab w:val="num" w:pos="4320"/>
        </w:tabs>
        <w:ind w:left="4320" w:hanging="360"/>
      </w:pPr>
      <w:rPr>
        <w:rFonts w:ascii="Arial" w:hAnsi="Arial" w:hint="default"/>
      </w:rPr>
    </w:lvl>
    <w:lvl w:ilvl="6" w:tplc="AD588040" w:tentative="1">
      <w:start w:val="1"/>
      <w:numFmt w:val="bullet"/>
      <w:lvlText w:val="-"/>
      <w:lvlJc w:val="left"/>
      <w:pPr>
        <w:tabs>
          <w:tab w:val="num" w:pos="5040"/>
        </w:tabs>
        <w:ind w:left="5040" w:hanging="360"/>
      </w:pPr>
      <w:rPr>
        <w:rFonts w:ascii="Arial" w:hAnsi="Arial" w:hint="default"/>
      </w:rPr>
    </w:lvl>
    <w:lvl w:ilvl="7" w:tplc="A104AC96" w:tentative="1">
      <w:start w:val="1"/>
      <w:numFmt w:val="bullet"/>
      <w:lvlText w:val="-"/>
      <w:lvlJc w:val="left"/>
      <w:pPr>
        <w:tabs>
          <w:tab w:val="num" w:pos="5760"/>
        </w:tabs>
        <w:ind w:left="5760" w:hanging="360"/>
      </w:pPr>
      <w:rPr>
        <w:rFonts w:ascii="Arial" w:hAnsi="Arial" w:hint="default"/>
      </w:rPr>
    </w:lvl>
    <w:lvl w:ilvl="8" w:tplc="71265F40" w:tentative="1">
      <w:start w:val="1"/>
      <w:numFmt w:val="bullet"/>
      <w:lvlText w:val="-"/>
      <w:lvlJc w:val="left"/>
      <w:pPr>
        <w:tabs>
          <w:tab w:val="num" w:pos="6480"/>
        </w:tabs>
        <w:ind w:left="6480" w:hanging="360"/>
      </w:pPr>
      <w:rPr>
        <w:rFonts w:ascii="Arial" w:hAnsi="Arial" w:hint="default"/>
      </w:rPr>
    </w:lvl>
  </w:abstractNum>
  <w:abstractNum w:abstractNumId="10">
    <w:nsid w:val="4BE1315E"/>
    <w:multiLevelType w:val="hybridMultilevel"/>
    <w:tmpl w:val="51B27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0B2F11"/>
    <w:multiLevelType w:val="hybridMultilevel"/>
    <w:tmpl w:val="98AEE22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579956DE"/>
    <w:multiLevelType w:val="hybridMultilevel"/>
    <w:tmpl w:val="A7BC5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754517"/>
    <w:multiLevelType w:val="hybridMultilevel"/>
    <w:tmpl w:val="9B4C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B09E2"/>
    <w:multiLevelType w:val="hybridMultilevel"/>
    <w:tmpl w:val="AA58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A37F6A"/>
    <w:multiLevelType w:val="hybridMultilevel"/>
    <w:tmpl w:val="AAC0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DA73C5"/>
    <w:multiLevelType w:val="hybridMultilevel"/>
    <w:tmpl w:val="194CC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76AB5D8C"/>
    <w:multiLevelType w:val="hybridMultilevel"/>
    <w:tmpl w:val="0D1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F3437A"/>
    <w:multiLevelType w:val="hybridMultilevel"/>
    <w:tmpl w:val="7D50CC24"/>
    <w:lvl w:ilvl="0" w:tplc="24681DB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2"/>
  </w:num>
  <w:num w:numId="5">
    <w:abstractNumId w:val="8"/>
  </w:num>
  <w:num w:numId="6">
    <w:abstractNumId w:val="15"/>
  </w:num>
  <w:num w:numId="7">
    <w:abstractNumId w:val="5"/>
  </w:num>
  <w:num w:numId="8">
    <w:abstractNumId w:val="17"/>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4"/>
  </w:num>
  <w:num w:numId="14">
    <w:abstractNumId w:val="1"/>
  </w:num>
  <w:num w:numId="15">
    <w:abstractNumId w:val="12"/>
  </w:num>
  <w:num w:numId="16">
    <w:abstractNumId w:val="14"/>
  </w:num>
  <w:num w:numId="17">
    <w:abstractNumId w:val="18"/>
  </w:num>
  <w:num w:numId="18">
    <w:abstractNumId w:val="9"/>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24"/>
    <w:rsid w:val="00016E2D"/>
    <w:rsid w:val="0002186D"/>
    <w:rsid w:val="000328BB"/>
    <w:rsid w:val="000413EE"/>
    <w:rsid w:val="00073F04"/>
    <w:rsid w:val="00077510"/>
    <w:rsid w:val="00085681"/>
    <w:rsid w:val="000945B6"/>
    <w:rsid w:val="000B51C0"/>
    <w:rsid w:val="000E428B"/>
    <w:rsid w:val="000F400D"/>
    <w:rsid w:val="00107BE3"/>
    <w:rsid w:val="001138D2"/>
    <w:rsid w:val="00114037"/>
    <w:rsid w:val="00114D8A"/>
    <w:rsid w:val="001200A3"/>
    <w:rsid w:val="00122FFC"/>
    <w:rsid w:val="0013478D"/>
    <w:rsid w:val="00162FF7"/>
    <w:rsid w:val="001738A3"/>
    <w:rsid w:val="00180E7C"/>
    <w:rsid w:val="001D3DFE"/>
    <w:rsid w:val="00212124"/>
    <w:rsid w:val="0022188F"/>
    <w:rsid w:val="002431A6"/>
    <w:rsid w:val="002541D0"/>
    <w:rsid w:val="00257018"/>
    <w:rsid w:val="00273003"/>
    <w:rsid w:val="00290C92"/>
    <w:rsid w:val="00295DB2"/>
    <w:rsid w:val="002B5FB6"/>
    <w:rsid w:val="002B7465"/>
    <w:rsid w:val="002C780B"/>
    <w:rsid w:val="002D2823"/>
    <w:rsid w:val="002E2397"/>
    <w:rsid w:val="002F1593"/>
    <w:rsid w:val="002F1F85"/>
    <w:rsid w:val="003270A7"/>
    <w:rsid w:val="003650AE"/>
    <w:rsid w:val="003715BD"/>
    <w:rsid w:val="00387136"/>
    <w:rsid w:val="003B4A77"/>
    <w:rsid w:val="003C6C85"/>
    <w:rsid w:val="00417B29"/>
    <w:rsid w:val="0042626F"/>
    <w:rsid w:val="00426981"/>
    <w:rsid w:val="00441C9F"/>
    <w:rsid w:val="00456971"/>
    <w:rsid w:val="00465A4E"/>
    <w:rsid w:val="0047628B"/>
    <w:rsid w:val="004A714C"/>
    <w:rsid w:val="004A7CA1"/>
    <w:rsid w:val="004B2F9F"/>
    <w:rsid w:val="004D3521"/>
    <w:rsid w:val="004E633D"/>
    <w:rsid w:val="004F10FE"/>
    <w:rsid w:val="004F7EF2"/>
    <w:rsid w:val="0051045D"/>
    <w:rsid w:val="00510798"/>
    <w:rsid w:val="00520AE6"/>
    <w:rsid w:val="005328F2"/>
    <w:rsid w:val="00550255"/>
    <w:rsid w:val="005A5921"/>
    <w:rsid w:val="005B5F15"/>
    <w:rsid w:val="005D5DE8"/>
    <w:rsid w:val="005D70B7"/>
    <w:rsid w:val="005E0BA7"/>
    <w:rsid w:val="005F0283"/>
    <w:rsid w:val="00603A7B"/>
    <w:rsid w:val="00603D51"/>
    <w:rsid w:val="00631E9E"/>
    <w:rsid w:val="00636298"/>
    <w:rsid w:val="00673819"/>
    <w:rsid w:val="00696FE4"/>
    <w:rsid w:val="006A12DD"/>
    <w:rsid w:val="006A14E6"/>
    <w:rsid w:val="006A2EC2"/>
    <w:rsid w:val="006A320C"/>
    <w:rsid w:val="006A355B"/>
    <w:rsid w:val="006B54EB"/>
    <w:rsid w:val="006F2BCF"/>
    <w:rsid w:val="006F67F1"/>
    <w:rsid w:val="00720557"/>
    <w:rsid w:val="007278CD"/>
    <w:rsid w:val="00727C94"/>
    <w:rsid w:val="00752502"/>
    <w:rsid w:val="00787828"/>
    <w:rsid w:val="00793751"/>
    <w:rsid w:val="007B4851"/>
    <w:rsid w:val="007B55E8"/>
    <w:rsid w:val="007B5764"/>
    <w:rsid w:val="007C3942"/>
    <w:rsid w:val="007E43DD"/>
    <w:rsid w:val="007E6B2D"/>
    <w:rsid w:val="007F7D83"/>
    <w:rsid w:val="00800898"/>
    <w:rsid w:val="0081207C"/>
    <w:rsid w:val="00831C34"/>
    <w:rsid w:val="00841777"/>
    <w:rsid w:val="00856A8E"/>
    <w:rsid w:val="00866B28"/>
    <w:rsid w:val="00892E94"/>
    <w:rsid w:val="00894BB3"/>
    <w:rsid w:val="008A3CD5"/>
    <w:rsid w:val="008B389B"/>
    <w:rsid w:val="008C5C07"/>
    <w:rsid w:val="008D0972"/>
    <w:rsid w:val="00907F50"/>
    <w:rsid w:val="00911964"/>
    <w:rsid w:val="009128DC"/>
    <w:rsid w:val="00914480"/>
    <w:rsid w:val="00914C06"/>
    <w:rsid w:val="009327B4"/>
    <w:rsid w:val="009637E4"/>
    <w:rsid w:val="00966ACF"/>
    <w:rsid w:val="00974A91"/>
    <w:rsid w:val="00990FC1"/>
    <w:rsid w:val="009C0AC6"/>
    <w:rsid w:val="009F42F9"/>
    <w:rsid w:val="00A453A4"/>
    <w:rsid w:val="00A54558"/>
    <w:rsid w:val="00A61B71"/>
    <w:rsid w:val="00A67B2F"/>
    <w:rsid w:val="00A76E4A"/>
    <w:rsid w:val="00A96C3C"/>
    <w:rsid w:val="00AA1566"/>
    <w:rsid w:val="00AA771F"/>
    <w:rsid w:val="00AB2144"/>
    <w:rsid w:val="00AB383B"/>
    <w:rsid w:val="00AB4605"/>
    <w:rsid w:val="00AC12DA"/>
    <w:rsid w:val="00AC1DF8"/>
    <w:rsid w:val="00AC2741"/>
    <w:rsid w:val="00AD213F"/>
    <w:rsid w:val="00AD7025"/>
    <w:rsid w:val="00AF4260"/>
    <w:rsid w:val="00AF5CB3"/>
    <w:rsid w:val="00B00D2B"/>
    <w:rsid w:val="00B40434"/>
    <w:rsid w:val="00B4550C"/>
    <w:rsid w:val="00B45EE6"/>
    <w:rsid w:val="00B577F9"/>
    <w:rsid w:val="00B85DB9"/>
    <w:rsid w:val="00B94FF6"/>
    <w:rsid w:val="00BA2A5F"/>
    <w:rsid w:val="00BB797E"/>
    <w:rsid w:val="00BD02F8"/>
    <w:rsid w:val="00C309E9"/>
    <w:rsid w:val="00C46934"/>
    <w:rsid w:val="00C55BE1"/>
    <w:rsid w:val="00C70B60"/>
    <w:rsid w:val="00C76255"/>
    <w:rsid w:val="00CC2747"/>
    <w:rsid w:val="00CE6B91"/>
    <w:rsid w:val="00CF4E22"/>
    <w:rsid w:val="00D11CB6"/>
    <w:rsid w:val="00D13937"/>
    <w:rsid w:val="00D14041"/>
    <w:rsid w:val="00D27A87"/>
    <w:rsid w:val="00D6140E"/>
    <w:rsid w:val="00D75C62"/>
    <w:rsid w:val="00D81271"/>
    <w:rsid w:val="00D9761D"/>
    <w:rsid w:val="00DA4F06"/>
    <w:rsid w:val="00DF5DDE"/>
    <w:rsid w:val="00E00259"/>
    <w:rsid w:val="00E14505"/>
    <w:rsid w:val="00E16452"/>
    <w:rsid w:val="00E52D60"/>
    <w:rsid w:val="00E54F6A"/>
    <w:rsid w:val="00E56B53"/>
    <w:rsid w:val="00E56BF0"/>
    <w:rsid w:val="00E5728E"/>
    <w:rsid w:val="00E61F9A"/>
    <w:rsid w:val="00E76356"/>
    <w:rsid w:val="00E81E6B"/>
    <w:rsid w:val="00E9466F"/>
    <w:rsid w:val="00EA0AA1"/>
    <w:rsid w:val="00EA4084"/>
    <w:rsid w:val="00EB46C5"/>
    <w:rsid w:val="00EC01AF"/>
    <w:rsid w:val="00ED64C2"/>
    <w:rsid w:val="00EF1941"/>
    <w:rsid w:val="00EF26FD"/>
    <w:rsid w:val="00F12FA7"/>
    <w:rsid w:val="00F36705"/>
    <w:rsid w:val="00F378F1"/>
    <w:rsid w:val="00F616FB"/>
    <w:rsid w:val="00F86FA6"/>
    <w:rsid w:val="00FB2533"/>
    <w:rsid w:val="00FB74DA"/>
    <w:rsid w:val="00FC02CC"/>
    <w:rsid w:val="00FC139F"/>
    <w:rsid w:val="00FE31B1"/>
    <w:rsid w:val="00FF5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NoSpacing">
    <w:name w:val="No Spacing"/>
    <w:uiPriority w:val="1"/>
    <w:qFormat/>
    <w:rsid w:val="00B45EE6"/>
    <w:rPr>
      <w:rFonts w:ascii="Calibri" w:eastAsia="Calibri" w:hAnsi="Calibri"/>
      <w:sz w:val="22"/>
      <w:szCs w:val="22"/>
      <w:lang w:val="en-US" w:eastAsia="en-US"/>
    </w:rPr>
  </w:style>
  <w:style w:type="paragraph" w:styleId="FootnoteText">
    <w:name w:val="footnote text"/>
    <w:basedOn w:val="Normal"/>
    <w:link w:val="FootnoteTextChar"/>
    <w:uiPriority w:val="99"/>
    <w:unhideWhenUsed/>
    <w:rsid w:val="00720557"/>
    <w:pPr>
      <w:spacing w:after="0" w:line="240" w:lineRule="auto"/>
    </w:pPr>
    <w:rPr>
      <w:rFonts w:eastAsia="Calibri"/>
      <w:sz w:val="24"/>
      <w:szCs w:val="24"/>
    </w:rPr>
  </w:style>
  <w:style w:type="character" w:customStyle="1" w:styleId="FootnoteTextChar">
    <w:name w:val="Footnote Text Char"/>
    <w:link w:val="FootnoteText"/>
    <w:uiPriority w:val="99"/>
    <w:rsid w:val="00720557"/>
    <w:rPr>
      <w:rFonts w:ascii="Calibri" w:eastAsia="Calibri" w:hAnsi="Calibri"/>
      <w:sz w:val="24"/>
      <w:szCs w:val="24"/>
    </w:rPr>
  </w:style>
  <w:style w:type="character" w:styleId="FootnoteReference">
    <w:name w:val="footnote reference"/>
    <w:uiPriority w:val="99"/>
    <w:unhideWhenUsed/>
    <w:rsid w:val="00720557"/>
    <w:rPr>
      <w:vertAlign w:val="superscript"/>
    </w:rPr>
  </w:style>
  <w:style w:type="paragraph" w:styleId="BalloonText">
    <w:name w:val="Balloon Text"/>
    <w:basedOn w:val="Normal"/>
    <w:link w:val="BalloonTextChar"/>
    <w:uiPriority w:val="99"/>
    <w:semiHidden/>
    <w:unhideWhenUsed/>
    <w:rsid w:val="007205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0557"/>
    <w:rPr>
      <w:rFonts w:ascii="Tahoma" w:hAnsi="Tahoma" w:cs="Tahoma"/>
      <w:sz w:val="16"/>
      <w:szCs w:val="16"/>
    </w:rPr>
  </w:style>
  <w:style w:type="character" w:customStyle="1" w:styleId="longtext">
    <w:name w:val="long_text"/>
    <w:rsid w:val="00D9761D"/>
  </w:style>
  <w:style w:type="character" w:styleId="CommentReference">
    <w:name w:val="annotation reference"/>
    <w:uiPriority w:val="99"/>
    <w:semiHidden/>
    <w:unhideWhenUsed/>
    <w:rsid w:val="007B5764"/>
    <w:rPr>
      <w:sz w:val="16"/>
      <w:szCs w:val="16"/>
    </w:rPr>
  </w:style>
  <w:style w:type="paragraph" w:styleId="CommentText">
    <w:name w:val="annotation text"/>
    <w:basedOn w:val="Normal"/>
    <w:link w:val="CommentTextChar"/>
    <w:uiPriority w:val="99"/>
    <w:semiHidden/>
    <w:unhideWhenUsed/>
    <w:rsid w:val="007B5764"/>
    <w:rPr>
      <w:sz w:val="20"/>
      <w:szCs w:val="20"/>
    </w:rPr>
  </w:style>
  <w:style w:type="character" w:customStyle="1" w:styleId="CommentTextChar">
    <w:name w:val="Comment Text Char"/>
    <w:link w:val="CommentText"/>
    <w:uiPriority w:val="99"/>
    <w:semiHidden/>
    <w:rsid w:val="007B5764"/>
    <w:rPr>
      <w:rFonts w:ascii="Calibri" w:hAnsi="Calibri"/>
    </w:rPr>
  </w:style>
  <w:style w:type="paragraph" w:styleId="CommentSubject">
    <w:name w:val="annotation subject"/>
    <w:basedOn w:val="CommentText"/>
    <w:next w:val="CommentText"/>
    <w:link w:val="CommentSubjectChar"/>
    <w:uiPriority w:val="99"/>
    <w:semiHidden/>
    <w:unhideWhenUsed/>
    <w:rsid w:val="007B5764"/>
    <w:rPr>
      <w:b/>
      <w:bCs/>
    </w:rPr>
  </w:style>
  <w:style w:type="character" w:customStyle="1" w:styleId="CommentSubjectChar">
    <w:name w:val="Comment Subject Char"/>
    <w:link w:val="CommentSubject"/>
    <w:uiPriority w:val="99"/>
    <w:semiHidden/>
    <w:rsid w:val="007B5764"/>
    <w:rPr>
      <w:rFonts w:ascii="Calibri" w:hAnsi="Calibri"/>
      <w:b/>
      <w:bCs/>
    </w:rPr>
  </w:style>
  <w:style w:type="table" w:styleId="TableGrid">
    <w:name w:val="Table Grid"/>
    <w:basedOn w:val="TableNormal"/>
    <w:uiPriority w:val="59"/>
    <w:rsid w:val="004D3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0A7"/>
    <w:pPr>
      <w:tabs>
        <w:tab w:val="center" w:pos="4703"/>
        <w:tab w:val="right" w:pos="9406"/>
      </w:tabs>
    </w:pPr>
  </w:style>
  <w:style w:type="character" w:customStyle="1" w:styleId="HeaderChar">
    <w:name w:val="Header Char"/>
    <w:link w:val="Header"/>
    <w:uiPriority w:val="99"/>
    <w:rsid w:val="003270A7"/>
    <w:rPr>
      <w:rFonts w:ascii="Calibri" w:hAnsi="Calibri"/>
      <w:sz w:val="22"/>
      <w:szCs w:val="22"/>
    </w:rPr>
  </w:style>
  <w:style w:type="paragraph" w:styleId="Footer">
    <w:name w:val="footer"/>
    <w:basedOn w:val="Normal"/>
    <w:link w:val="FooterChar"/>
    <w:uiPriority w:val="99"/>
    <w:unhideWhenUsed/>
    <w:rsid w:val="003270A7"/>
    <w:pPr>
      <w:tabs>
        <w:tab w:val="center" w:pos="4703"/>
        <w:tab w:val="right" w:pos="9406"/>
      </w:tabs>
    </w:pPr>
  </w:style>
  <w:style w:type="character" w:customStyle="1" w:styleId="FooterChar">
    <w:name w:val="Footer Char"/>
    <w:link w:val="Footer"/>
    <w:uiPriority w:val="99"/>
    <w:rsid w:val="003270A7"/>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rPr>
      <w:color w:val="0000FF"/>
      <w:u w:val="single"/>
    </w:rPr>
  </w:style>
  <w:style w:type="paragraph" w:styleId="NoSpacing">
    <w:name w:val="No Spacing"/>
    <w:uiPriority w:val="1"/>
    <w:qFormat/>
    <w:rsid w:val="00B45EE6"/>
    <w:rPr>
      <w:rFonts w:ascii="Calibri" w:eastAsia="Calibri" w:hAnsi="Calibri"/>
      <w:sz w:val="22"/>
      <w:szCs w:val="22"/>
      <w:lang w:val="en-US" w:eastAsia="en-US"/>
    </w:rPr>
  </w:style>
  <w:style w:type="paragraph" w:styleId="FootnoteText">
    <w:name w:val="footnote text"/>
    <w:basedOn w:val="Normal"/>
    <w:link w:val="FootnoteTextChar"/>
    <w:uiPriority w:val="99"/>
    <w:unhideWhenUsed/>
    <w:rsid w:val="00720557"/>
    <w:pPr>
      <w:spacing w:after="0" w:line="240" w:lineRule="auto"/>
    </w:pPr>
    <w:rPr>
      <w:rFonts w:eastAsia="Calibri"/>
      <w:sz w:val="24"/>
      <w:szCs w:val="24"/>
    </w:rPr>
  </w:style>
  <w:style w:type="character" w:customStyle="1" w:styleId="FootnoteTextChar">
    <w:name w:val="Footnote Text Char"/>
    <w:link w:val="FootnoteText"/>
    <w:uiPriority w:val="99"/>
    <w:rsid w:val="00720557"/>
    <w:rPr>
      <w:rFonts w:ascii="Calibri" w:eastAsia="Calibri" w:hAnsi="Calibri"/>
      <w:sz w:val="24"/>
      <w:szCs w:val="24"/>
    </w:rPr>
  </w:style>
  <w:style w:type="character" w:styleId="FootnoteReference">
    <w:name w:val="footnote reference"/>
    <w:uiPriority w:val="99"/>
    <w:unhideWhenUsed/>
    <w:rsid w:val="00720557"/>
    <w:rPr>
      <w:vertAlign w:val="superscript"/>
    </w:rPr>
  </w:style>
  <w:style w:type="paragraph" w:styleId="BalloonText">
    <w:name w:val="Balloon Text"/>
    <w:basedOn w:val="Normal"/>
    <w:link w:val="BalloonTextChar"/>
    <w:uiPriority w:val="99"/>
    <w:semiHidden/>
    <w:unhideWhenUsed/>
    <w:rsid w:val="007205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20557"/>
    <w:rPr>
      <w:rFonts w:ascii="Tahoma" w:hAnsi="Tahoma" w:cs="Tahoma"/>
      <w:sz w:val="16"/>
      <w:szCs w:val="16"/>
    </w:rPr>
  </w:style>
  <w:style w:type="character" w:customStyle="1" w:styleId="longtext">
    <w:name w:val="long_text"/>
    <w:rsid w:val="00D9761D"/>
  </w:style>
  <w:style w:type="character" w:styleId="CommentReference">
    <w:name w:val="annotation reference"/>
    <w:uiPriority w:val="99"/>
    <w:semiHidden/>
    <w:unhideWhenUsed/>
    <w:rsid w:val="007B5764"/>
    <w:rPr>
      <w:sz w:val="16"/>
      <w:szCs w:val="16"/>
    </w:rPr>
  </w:style>
  <w:style w:type="paragraph" w:styleId="CommentText">
    <w:name w:val="annotation text"/>
    <w:basedOn w:val="Normal"/>
    <w:link w:val="CommentTextChar"/>
    <w:uiPriority w:val="99"/>
    <w:semiHidden/>
    <w:unhideWhenUsed/>
    <w:rsid w:val="007B5764"/>
    <w:rPr>
      <w:sz w:val="20"/>
      <w:szCs w:val="20"/>
    </w:rPr>
  </w:style>
  <w:style w:type="character" w:customStyle="1" w:styleId="CommentTextChar">
    <w:name w:val="Comment Text Char"/>
    <w:link w:val="CommentText"/>
    <w:uiPriority w:val="99"/>
    <w:semiHidden/>
    <w:rsid w:val="007B5764"/>
    <w:rPr>
      <w:rFonts w:ascii="Calibri" w:hAnsi="Calibri"/>
    </w:rPr>
  </w:style>
  <w:style w:type="paragraph" w:styleId="CommentSubject">
    <w:name w:val="annotation subject"/>
    <w:basedOn w:val="CommentText"/>
    <w:next w:val="CommentText"/>
    <w:link w:val="CommentSubjectChar"/>
    <w:uiPriority w:val="99"/>
    <w:semiHidden/>
    <w:unhideWhenUsed/>
    <w:rsid w:val="007B5764"/>
    <w:rPr>
      <w:b/>
      <w:bCs/>
    </w:rPr>
  </w:style>
  <w:style w:type="character" w:customStyle="1" w:styleId="CommentSubjectChar">
    <w:name w:val="Comment Subject Char"/>
    <w:link w:val="CommentSubject"/>
    <w:uiPriority w:val="99"/>
    <w:semiHidden/>
    <w:rsid w:val="007B5764"/>
    <w:rPr>
      <w:rFonts w:ascii="Calibri" w:hAnsi="Calibri"/>
      <w:b/>
      <w:bCs/>
    </w:rPr>
  </w:style>
  <w:style w:type="table" w:styleId="TableGrid">
    <w:name w:val="Table Grid"/>
    <w:basedOn w:val="TableNormal"/>
    <w:uiPriority w:val="59"/>
    <w:rsid w:val="004D3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0A7"/>
    <w:pPr>
      <w:tabs>
        <w:tab w:val="center" w:pos="4703"/>
        <w:tab w:val="right" w:pos="9406"/>
      </w:tabs>
    </w:pPr>
  </w:style>
  <w:style w:type="character" w:customStyle="1" w:styleId="HeaderChar">
    <w:name w:val="Header Char"/>
    <w:link w:val="Header"/>
    <w:uiPriority w:val="99"/>
    <w:rsid w:val="003270A7"/>
    <w:rPr>
      <w:rFonts w:ascii="Calibri" w:hAnsi="Calibri"/>
      <w:sz w:val="22"/>
      <w:szCs w:val="22"/>
    </w:rPr>
  </w:style>
  <w:style w:type="paragraph" w:styleId="Footer">
    <w:name w:val="footer"/>
    <w:basedOn w:val="Normal"/>
    <w:link w:val="FooterChar"/>
    <w:uiPriority w:val="99"/>
    <w:unhideWhenUsed/>
    <w:rsid w:val="003270A7"/>
    <w:pPr>
      <w:tabs>
        <w:tab w:val="center" w:pos="4703"/>
        <w:tab w:val="right" w:pos="9406"/>
      </w:tabs>
    </w:pPr>
  </w:style>
  <w:style w:type="character" w:customStyle="1" w:styleId="FooterChar">
    <w:name w:val="Footer Char"/>
    <w:link w:val="Footer"/>
    <w:uiPriority w:val="99"/>
    <w:rsid w:val="003270A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85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mariemesoda02@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escription0 xmlns="417d8aaf-9a67-445c-8a26-a522190510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8AE6A6BD98E498E8CEE05CBC0A80B" ma:contentTypeVersion="1" ma:contentTypeDescription="Create a new document." ma:contentTypeScope="" ma:versionID="2a46e06eb1d91adc475102be2e7860fb">
  <xsd:schema xmlns:xsd="http://www.w3.org/2001/XMLSchema" xmlns:xs="http://www.w3.org/2001/XMLSchema" xmlns:p="http://schemas.microsoft.com/office/2006/metadata/properties" xmlns:ns2="417d8aaf-9a67-445c-8a26-a52219051066" targetNamespace="http://schemas.microsoft.com/office/2006/metadata/properties" ma:root="true" ma:fieldsID="890d2b75c621ba3844c5e413f51fdb97" ns2:_="">
    <xsd:import namespace="417d8aaf-9a67-445c-8a26-a52219051066"/>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d8aaf-9a67-445c-8a26-a5221905106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803746-5AEA-43AB-8D98-5B4288001A35}">
  <ds:schemaRefs>
    <ds:schemaRef ds:uri="http://schemas.microsoft.com/office/2006/documentManagement/types"/>
    <ds:schemaRef ds:uri="http://schemas.microsoft.com/office/2006/metadata/properties"/>
    <ds:schemaRef ds:uri="417d8aaf-9a67-445c-8a26-a52219051066"/>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A785FFA-254E-43DC-94B6-4672EA68F65A}">
  <ds:schemaRefs>
    <ds:schemaRef ds:uri="http://schemas.microsoft.com/sharepoint/v3/contenttype/forms"/>
  </ds:schemaRefs>
</ds:datastoreItem>
</file>

<file path=customXml/itemProps3.xml><?xml version="1.0" encoding="utf-8"?>
<ds:datastoreItem xmlns:ds="http://schemas.openxmlformats.org/officeDocument/2006/customXml" ds:itemID="{11CA1AE6-091D-42DE-926A-12A422101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d8aaf-9a67-445c-8a26-a52219051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2603</Words>
  <Characters>14319</Characters>
  <Application>Microsoft Office Word</Application>
  <DocSecurity>4</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Johns Hopkins School of Public Health</Company>
  <LinksUpToDate>false</LinksUpToDate>
  <CharactersWithSpaces>16889</CharactersWithSpaces>
  <SharedDoc>false</SharedDoc>
  <HLinks>
    <vt:vector size="6" baseType="variant">
      <vt:variant>
        <vt:i4>2424845</vt:i4>
      </vt:variant>
      <vt:variant>
        <vt:i4>0</vt:i4>
      </vt:variant>
      <vt:variant>
        <vt:i4>0</vt:i4>
      </vt:variant>
      <vt:variant>
        <vt:i4>5</vt:i4>
      </vt:variant>
      <vt:variant>
        <vt:lpwstr>mailto:mariemesoda02@gmail.com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JHSPH</dc:creator>
  <cp:lastModifiedBy>Windows User</cp:lastModifiedBy>
  <cp:revision>2</cp:revision>
  <cp:lastPrinted>2014-08-19T13:44:00Z</cp:lastPrinted>
  <dcterms:created xsi:type="dcterms:W3CDTF">2014-09-25T20:30:00Z</dcterms:created>
  <dcterms:modified xsi:type="dcterms:W3CDTF">2014-09-25T20:30:00Z</dcterms:modified>
</cp:coreProperties>
</file>