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3C" w:rsidRPr="00CB6D23" w:rsidRDefault="00B5743C" w:rsidP="00B5743C">
      <w:pPr>
        <w:jc w:val="center"/>
        <w:rPr>
          <w:rFonts w:ascii="Arial" w:hAnsi="Arial"/>
          <w:b/>
          <w:sz w:val="28"/>
        </w:rPr>
      </w:pPr>
      <w:r w:rsidRPr="00CB6D23">
        <w:rPr>
          <w:rFonts w:ascii="Arial" w:hAnsi="Arial"/>
          <w:b/>
          <w:sz w:val="28"/>
        </w:rPr>
        <w:t>FREQUENTLY ASKED QUESTIONS</w:t>
      </w:r>
      <w:r w:rsidR="004D6478" w:rsidRPr="00CB6D23">
        <w:rPr>
          <w:rFonts w:ascii="Arial" w:hAnsi="Arial"/>
          <w:b/>
          <w:sz w:val="28"/>
        </w:rPr>
        <w:t xml:space="preserve"> (FAQs)</w:t>
      </w:r>
      <w:r w:rsidRPr="00CB6D23">
        <w:rPr>
          <w:rFonts w:ascii="Arial" w:hAnsi="Arial"/>
          <w:b/>
          <w:sz w:val="28"/>
        </w:rPr>
        <w:t>:</w:t>
      </w:r>
    </w:p>
    <w:p w:rsidR="00B5743C" w:rsidRPr="00CB6D23" w:rsidRDefault="000421D2" w:rsidP="00B5743C">
      <w:pPr>
        <w:jc w:val="center"/>
        <w:rPr>
          <w:rFonts w:ascii="Arial" w:hAnsi="Arial"/>
          <w:b/>
          <w:sz w:val="28"/>
        </w:rPr>
      </w:pPr>
      <w:r w:rsidRPr="00CB6D23">
        <w:rPr>
          <w:rFonts w:ascii="Arial" w:hAnsi="Arial"/>
          <w:b/>
          <w:sz w:val="28"/>
        </w:rPr>
        <w:t>Saving Women’s Lives With Family Planning</w:t>
      </w:r>
      <w:r w:rsidR="00B5743C" w:rsidRPr="00CB6D23">
        <w:rPr>
          <w:rFonts w:ascii="Arial" w:hAnsi="Arial"/>
          <w:b/>
          <w:sz w:val="28"/>
        </w:rPr>
        <w:t xml:space="preserve"> in </w:t>
      </w:r>
      <w:r w:rsidR="00E53233">
        <w:rPr>
          <w:rFonts w:ascii="Arial" w:hAnsi="Arial"/>
          <w:b/>
          <w:sz w:val="28"/>
        </w:rPr>
        <w:t>Indonesia</w:t>
      </w:r>
    </w:p>
    <w:p w:rsidR="006A166B" w:rsidRPr="00CB6D23" w:rsidRDefault="006A166B" w:rsidP="00B5743C">
      <w:pPr>
        <w:jc w:val="center"/>
        <w:rPr>
          <w:rFonts w:ascii="Arial" w:hAnsi="Arial"/>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Why is maternal mortality an important issue to tackle?</w:t>
      </w:r>
    </w:p>
    <w:p w:rsidR="006A166B" w:rsidRPr="00CB6D23" w:rsidRDefault="006A166B" w:rsidP="006A166B">
      <w:pPr>
        <w:rPr>
          <w:rFonts w:ascii="Arial" w:hAnsi="Arial"/>
          <w:b/>
          <w:sz w:val="20"/>
        </w:rPr>
      </w:pPr>
    </w:p>
    <w:p w:rsidR="006A166B" w:rsidRPr="00CB6D23" w:rsidRDefault="00295733" w:rsidP="006A166B">
      <w:pPr>
        <w:pStyle w:val="ListParagraph"/>
        <w:numPr>
          <w:ilvl w:val="0"/>
          <w:numId w:val="6"/>
        </w:numPr>
        <w:rPr>
          <w:rFonts w:ascii="Arial" w:hAnsi="Arial"/>
          <w:b/>
          <w:sz w:val="20"/>
        </w:rPr>
      </w:pPr>
      <w:r w:rsidRPr="00295733">
        <w:rPr>
          <w:rFonts w:ascii="Arial" w:hAnsi="Arial"/>
          <w:noProof/>
          <w:sz w:val="20"/>
        </w:rPr>
        <w:pict>
          <v:rect id="_x0000_s1042" style="position:absolute;left:0;text-align:left;margin-left:0;margin-top:3.6pt;width:109.45pt;height:80.35pt;z-index:251660288;mso-wrap-edited:f" wrapcoords="-128 -180 -128 21420 21728 21420 21728 -180 -128 -180" filled="f" fillcolor="#3f80cd" strokecolor="black [3213]" strokeweight="1.5pt">
            <v:fill color2="#9bc1ff" o:detectmouseclick="t" focusposition="" focussize=",90" type="gradient">
              <o:fill v:ext="view" type="gradientUnscaled"/>
            </v:fill>
            <v:shadow opacity="22938f" offset="0"/>
            <v:textbox inset=",7.2pt,,7.2pt">
              <w:txbxContent>
                <w:p w:rsidR="00F24B65" w:rsidRPr="00CB6D23" w:rsidRDefault="00F24B65" w:rsidP="006A166B">
                  <w:pPr>
                    <w:rPr>
                      <w:rFonts w:ascii="Arial" w:hAnsi="Arial"/>
                      <w:i/>
                    </w:rPr>
                  </w:pPr>
                  <w:r w:rsidRPr="00CB6D23">
                    <w:rPr>
                      <w:rFonts w:ascii="Arial" w:hAnsi="Arial"/>
                      <w:i/>
                    </w:rPr>
                    <w:t>“No woman should die giving life.”</w:t>
                  </w:r>
                </w:p>
                <w:p w:rsidR="00F24B65" w:rsidRPr="00CB6D23" w:rsidRDefault="00F24B65" w:rsidP="006A166B">
                  <w:pPr>
                    <w:rPr>
                      <w:rFonts w:ascii="Arial" w:hAnsi="Arial"/>
                    </w:rPr>
                  </w:pPr>
                  <w:r w:rsidRPr="00CB6D23">
                    <w:rPr>
                      <w:rFonts w:ascii="Arial" w:hAnsi="Arial"/>
                      <w:i/>
                    </w:rPr>
                    <w:tab/>
                  </w:r>
                  <w:r w:rsidRPr="00CB6D23">
                    <w:rPr>
                      <w:rFonts w:ascii="Arial" w:hAnsi="Arial"/>
                    </w:rPr>
                    <w:t>-UNFPA</w:t>
                  </w:r>
                </w:p>
              </w:txbxContent>
            </v:textbox>
            <w10:wrap type="tight"/>
          </v:rect>
        </w:pict>
      </w:r>
      <w:r w:rsidR="006A166B" w:rsidRPr="00CB6D23">
        <w:rPr>
          <w:rFonts w:ascii="Arial" w:hAnsi="Arial"/>
          <w:sz w:val="20"/>
        </w:rPr>
        <w:t>The death of a mother can devastate and destroy families.</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The majority of maternal deaths are preventable.  We have the </w:t>
      </w:r>
      <w:r w:rsidRPr="00CB6D23">
        <w:rPr>
          <w:rFonts w:ascii="Arial" w:hAnsi="Arial"/>
          <w:sz w:val="20"/>
        </w:rPr>
        <w:tab/>
        <w:t xml:space="preserve">knowledge and tools to prevent maternal deaths including </w:t>
      </w:r>
      <w:r w:rsidRPr="00CB6D23">
        <w:rPr>
          <w:rFonts w:ascii="Arial" w:hAnsi="Arial"/>
          <w:sz w:val="20"/>
        </w:rPr>
        <w:tab/>
        <w:t xml:space="preserve">modern contraception and emergency obstetric care. </w:t>
      </w:r>
    </w:p>
    <w:p w:rsidR="006A166B" w:rsidRPr="00CB6D23" w:rsidRDefault="006A166B" w:rsidP="006A166B">
      <w:pPr>
        <w:pStyle w:val="ListParagraph"/>
        <w:numPr>
          <w:ilvl w:val="0"/>
          <w:numId w:val="6"/>
        </w:numPr>
        <w:rPr>
          <w:rFonts w:ascii="Arial" w:hAnsi="Arial"/>
          <w:b/>
          <w:sz w:val="20"/>
        </w:rPr>
      </w:pPr>
      <w:r w:rsidRPr="00CB6D23">
        <w:rPr>
          <w:rFonts w:ascii="Arial" w:hAnsi="Arial"/>
          <w:sz w:val="20"/>
        </w:rPr>
        <w:t xml:space="preserve">Decreasing maternal mortality has become an international </w:t>
      </w:r>
      <w:r w:rsidRPr="00CB6D23">
        <w:rPr>
          <w:rFonts w:ascii="Arial" w:hAnsi="Arial"/>
          <w:sz w:val="20"/>
        </w:rPr>
        <w:tab/>
        <w:t xml:space="preserve">priority and is a key indicator of the Millennium Development </w:t>
      </w:r>
      <w:r w:rsidRPr="00CB6D23">
        <w:rPr>
          <w:rFonts w:ascii="Arial" w:hAnsi="Arial"/>
          <w:sz w:val="20"/>
        </w:rPr>
        <w:tab/>
        <w:t>Goals.</w:t>
      </w:r>
    </w:p>
    <w:p w:rsidR="006A166B" w:rsidRPr="00CB6D23" w:rsidRDefault="006A166B" w:rsidP="00B5743C">
      <w:pPr>
        <w:jc w:val="center"/>
        <w:rPr>
          <w:rFonts w:ascii="Arial" w:hAnsi="Arial"/>
          <w:sz w:val="20"/>
        </w:rPr>
      </w:pPr>
    </w:p>
    <w:p w:rsidR="006A166B" w:rsidRPr="00CB6D23" w:rsidRDefault="006A166B" w:rsidP="006A166B">
      <w:pPr>
        <w:rPr>
          <w:rFonts w:ascii="Arial" w:hAnsi="Arial"/>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are the main causes of maternal mortality?</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The main direct causes of maternal deaths are hemorrhage (severe bleeding), hypertensive disorder, sepsis/infection, obstructed labor, and abortion. Common indirect causes include HIV/AIDS, malaria, tuberculosis, and anemia</w:t>
      </w:r>
      <w:r w:rsidRPr="006C45A4">
        <w:rPr>
          <w:rFonts w:ascii="Arial" w:hAnsi="Arial"/>
          <w:sz w:val="20"/>
        </w:rPr>
        <w:t xml:space="preserve">. In </w:t>
      </w:r>
      <w:r w:rsidR="006C45A4" w:rsidRPr="006C45A4">
        <w:rPr>
          <w:rFonts w:ascii="Arial" w:hAnsi="Arial"/>
          <w:sz w:val="20"/>
        </w:rPr>
        <w:t>Asia</w:t>
      </w:r>
      <w:r w:rsidR="006C45A4">
        <w:rPr>
          <w:rFonts w:ascii="Arial" w:hAnsi="Arial"/>
          <w:sz w:val="20"/>
        </w:rPr>
        <w:t>,</w:t>
      </w:r>
      <w:r w:rsidRPr="006C45A4">
        <w:rPr>
          <w:rFonts w:ascii="Arial" w:hAnsi="Arial"/>
          <w:sz w:val="20"/>
        </w:rPr>
        <w:t xml:space="preserve"> hemorrhage is the number one cause of maternal mortality.</w:t>
      </w:r>
      <w:r w:rsidR="00B66FA0" w:rsidRPr="006C45A4">
        <w:rPr>
          <w:rFonts w:ascii="Arial" w:hAnsi="Arial"/>
          <w:sz w:val="20"/>
          <w:vertAlign w:val="superscript"/>
        </w:rPr>
        <w:t>1</w:t>
      </w:r>
      <w:r w:rsidR="00D65D05">
        <w:rPr>
          <w:rFonts w:ascii="Arial" w:hAnsi="Arial"/>
          <w:sz w:val="20"/>
        </w:rPr>
        <w:t xml:space="preserve"> </w:t>
      </w:r>
      <w:proofErr w:type="gramStart"/>
      <w:r w:rsidR="00D65D05" w:rsidRPr="00D65D05">
        <w:rPr>
          <w:rFonts w:ascii="Arial" w:hAnsi="Arial"/>
          <w:sz w:val="20"/>
        </w:rPr>
        <w:t>For</w:t>
      </w:r>
      <w:proofErr w:type="gramEnd"/>
      <w:r w:rsidR="00D65D05" w:rsidRPr="00D65D05">
        <w:rPr>
          <w:rFonts w:ascii="Arial" w:hAnsi="Arial"/>
          <w:sz w:val="20"/>
        </w:rPr>
        <w:t xml:space="preserve"> every woman who dies a maternal death, 20 more experience serious complications.</w:t>
      </w:r>
      <w:r w:rsidR="00D65D05" w:rsidRPr="00D65D05">
        <w:rPr>
          <w:rFonts w:ascii="Arial" w:hAnsi="Arial"/>
          <w:sz w:val="20"/>
          <w:vertAlign w:val="superscript"/>
        </w:rPr>
        <w:t>2</w:t>
      </w:r>
      <w:r w:rsidR="00D65D05" w:rsidRPr="00D65D05">
        <w:rPr>
          <w:rFonts w:ascii="Arial" w:hAnsi="Arial"/>
          <w:sz w:val="20"/>
        </w:rPr>
        <w:t xml:space="preserve"> </w:t>
      </w:r>
      <w:r w:rsidRPr="00CB6D23">
        <w:rPr>
          <w:rFonts w:ascii="Arial" w:hAnsi="Arial"/>
          <w:sz w:val="20"/>
        </w:rPr>
        <w:t xml:space="preserve"> </w:t>
      </w:r>
    </w:p>
    <w:p w:rsidR="00B5743C" w:rsidRPr="00CB6D23" w:rsidRDefault="00B5743C" w:rsidP="00B5743C">
      <w:pPr>
        <w:jc w:val="center"/>
        <w:rPr>
          <w:rFonts w:ascii="Arial" w:hAnsi="Arial"/>
          <w:sz w:val="20"/>
        </w:rPr>
      </w:pPr>
    </w:p>
    <w:p w:rsidR="00754F4B" w:rsidRPr="00CB6D23" w:rsidRDefault="000421D2" w:rsidP="00B5743C">
      <w:pPr>
        <w:pStyle w:val="ListParagraph"/>
        <w:numPr>
          <w:ilvl w:val="0"/>
          <w:numId w:val="1"/>
        </w:numPr>
        <w:rPr>
          <w:rFonts w:ascii="Arial" w:hAnsi="Arial"/>
          <w:b/>
          <w:sz w:val="20"/>
        </w:rPr>
      </w:pPr>
      <w:r w:rsidRPr="00CB6D23">
        <w:rPr>
          <w:rFonts w:ascii="Arial" w:hAnsi="Arial"/>
          <w:b/>
          <w:sz w:val="20"/>
        </w:rPr>
        <w:t>What is the difference between the maternal mortality rate and the maternal mortality ratio</w:t>
      </w:r>
      <w:r w:rsidR="00B5743C" w:rsidRPr="00CB6D23">
        <w:rPr>
          <w:rFonts w:ascii="Arial" w:hAnsi="Arial"/>
          <w:b/>
          <w:sz w:val="20"/>
        </w:rPr>
        <w:t>?</w:t>
      </w:r>
    </w:p>
    <w:p w:rsidR="005B61FD" w:rsidRPr="00CB6D23" w:rsidRDefault="005B61FD" w:rsidP="00754F4B">
      <w:pPr>
        <w:rPr>
          <w:rFonts w:ascii="Arial" w:hAnsi="Arial"/>
          <w:sz w:val="20"/>
        </w:rPr>
      </w:pPr>
    </w:p>
    <w:p w:rsidR="00754F4B" w:rsidRPr="00B66FA0" w:rsidRDefault="00295733" w:rsidP="003A1DA2">
      <w:pPr>
        <w:rPr>
          <w:rFonts w:ascii="Arial" w:hAnsi="Arial"/>
          <w:b/>
          <w:bCs/>
          <w:i/>
          <w:iCs/>
          <w:sz w:val="20"/>
          <w:vertAlign w:val="superscript"/>
        </w:rPr>
      </w:pPr>
      <w:r w:rsidRPr="00295733">
        <w:rPr>
          <w:rFonts w:ascii="Arial" w:hAnsi="Arial"/>
          <w:b/>
          <w:noProof/>
          <w:sz w:val="20"/>
        </w:rPr>
        <w:pict>
          <v:rect id="_x0000_s1034" style="position:absolute;margin-left:234pt;margin-top:4.35pt;width:198pt;height:161.25pt;z-index:251658240;mso-wrap-edited:f" wrapcoords="-81 -128 -81 21471 21681 21471 21681 -128 -81 -128" filled="f" fillcolor="yellow" strokecolor="black [3213]" strokeweight="1.5pt">
            <v:fill o:detectmouseclick="t"/>
            <v:shadow opacity="22938f" offset="0"/>
            <v:textbox style="mso-next-textbox:#_x0000_s1034" inset=",7.2pt,,7.2pt">
              <w:txbxContent>
                <w:p w:rsidR="00F24B65" w:rsidRPr="00CB6D23" w:rsidRDefault="00F24B65" w:rsidP="003A1DA2">
                  <w:pPr>
                    <w:spacing w:after="120"/>
                    <w:jc w:val="center"/>
                    <w:rPr>
                      <w:rFonts w:ascii="Arial" w:hAnsi="Arial"/>
                      <w:b/>
                      <w:sz w:val="20"/>
                    </w:rPr>
                  </w:pPr>
                  <w:r w:rsidRPr="00CB6D23">
                    <w:rPr>
                      <w:rFonts w:ascii="Arial" w:hAnsi="Arial"/>
                      <w:b/>
                      <w:sz w:val="20"/>
                    </w:rPr>
                    <w:t>WHAT IS MATERNAL DEATH?</w:t>
                  </w:r>
                </w:p>
                <w:p w:rsidR="00F24B65" w:rsidRDefault="00F24B65" w:rsidP="003A1DA2">
                  <w:pPr>
                    <w:pStyle w:val="Pa3"/>
                    <w:spacing w:after="120"/>
                    <w:rPr>
                      <w:rFonts w:ascii="Arial" w:hAnsi="Arial"/>
                      <w:i/>
                      <w:iCs/>
                      <w:color w:val="000000"/>
                      <w:sz w:val="20"/>
                      <w:szCs w:val="23"/>
                    </w:rPr>
                  </w:pPr>
                  <w:r w:rsidRPr="00CB6D23">
                    <w:rPr>
                      <w:rFonts w:ascii="Arial" w:hAnsi="Arial"/>
                      <w:iCs/>
                      <w:color w:val="000000"/>
                      <w:sz w:val="20"/>
                      <w:szCs w:val="23"/>
                    </w:rPr>
                    <w:t>Maternal death is the death of a woman while pregnant or within 42 days of termination of pregnancy, irrespective of the duration and site of the pregnancy, from any cause related to or aggravated by the pregnancy or its management but not from accidental or incidental causes</w:t>
                  </w:r>
                  <w:r w:rsidRPr="00CB6D23">
                    <w:rPr>
                      <w:rFonts w:ascii="Arial" w:hAnsi="Arial"/>
                      <w:i/>
                      <w:iCs/>
                      <w:color w:val="000000"/>
                      <w:sz w:val="20"/>
                      <w:szCs w:val="23"/>
                    </w:rPr>
                    <w:t xml:space="preserve">. </w:t>
                  </w:r>
                </w:p>
                <w:p w:rsidR="00F24B65" w:rsidRPr="00CB6D23" w:rsidRDefault="00F24B65" w:rsidP="00CB6D23"/>
                <w:p w:rsidR="00F24B65" w:rsidRPr="00CB6D23" w:rsidRDefault="00F24B65" w:rsidP="003A1DA2">
                  <w:pPr>
                    <w:jc w:val="right"/>
                    <w:rPr>
                      <w:rFonts w:ascii="Arial" w:hAnsi="Arial"/>
                      <w:i/>
                      <w:sz w:val="20"/>
                    </w:rPr>
                  </w:pPr>
                  <w:r w:rsidRPr="00CB6D23">
                    <w:rPr>
                      <w:rFonts w:ascii="Arial" w:hAnsi="Arial"/>
                      <w:i/>
                      <w:sz w:val="20"/>
                    </w:rPr>
                    <w:t>-World Health Organization</w:t>
                  </w:r>
                </w:p>
              </w:txbxContent>
            </v:textbox>
            <w10:wrap type="tight"/>
          </v:rect>
        </w:pict>
      </w:r>
      <w:r w:rsidR="00754F4B" w:rsidRPr="00CB6D23">
        <w:rPr>
          <w:rFonts w:ascii="Arial" w:hAnsi="Arial"/>
          <w:sz w:val="20"/>
          <w:u w:val="single"/>
        </w:rPr>
        <w:t>Maternal mortality rate</w:t>
      </w:r>
      <w:r w:rsidR="00754F4B" w:rsidRPr="00CB6D23">
        <w:rPr>
          <w:rFonts w:ascii="Arial" w:hAnsi="Arial"/>
          <w:sz w:val="20"/>
        </w:rPr>
        <w:t xml:space="preserve"> is the </w:t>
      </w:r>
      <w:r w:rsidR="003A1DA2" w:rsidRPr="00CB6D23">
        <w:rPr>
          <w:rFonts w:ascii="Arial" w:hAnsi="Arial"/>
          <w:sz w:val="20"/>
        </w:rPr>
        <w:t xml:space="preserve">number of </w:t>
      </w:r>
      <w:r w:rsidR="003A1DA2" w:rsidRPr="00CB6D23">
        <w:rPr>
          <w:rFonts w:ascii="Arial" w:hAnsi="Arial"/>
          <w:b/>
          <w:bCs/>
          <w:i/>
          <w:iCs/>
          <w:sz w:val="20"/>
        </w:rPr>
        <w:t xml:space="preserve">maternal deaths </w:t>
      </w:r>
      <w:r w:rsidR="00CA20F2" w:rsidRPr="00CB6D23">
        <w:rPr>
          <w:rFonts w:ascii="Arial" w:hAnsi="Arial"/>
          <w:sz w:val="20"/>
        </w:rPr>
        <w:t>in a given period per 100,</w:t>
      </w:r>
      <w:r w:rsidR="003A1DA2" w:rsidRPr="00CB6D23">
        <w:rPr>
          <w:rFonts w:ascii="Arial" w:hAnsi="Arial"/>
          <w:sz w:val="20"/>
        </w:rPr>
        <w:t xml:space="preserve">000 </w:t>
      </w:r>
      <w:r w:rsidR="003A1DA2" w:rsidRPr="00CB6D23">
        <w:rPr>
          <w:rFonts w:ascii="Arial" w:hAnsi="Arial"/>
          <w:b/>
          <w:bCs/>
          <w:i/>
          <w:iCs/>
          <w:sz w:val="20"/>
        </w:rPr>
        <w:t xml:space="preserve">women of reproductive age </w:t>
      </w:r>
      <w:r w:rsidR="003A1DA2" w:rsidRPr="00CB6D23">
        <w:rPr>
          <w:rFonts w:ascii="Arial" w:hAnsi="Arial"/>
          <w:sz w:val="20"/>
        </w:rPr>
        <w:t>during the same time-period.</w:t>
      </w:r>
      <w:r w:rsidR="00B66FA0">
        <w:rPr>
          <w:rFonts w:ascii="Arial" w:hAnsi="Arial"/>
          <w:sz w:val="20"/>
          <w:vertAlign w:val="superscript"/>
        </w:rPr>
        <w:t>3</w:t>
      </w:r>
    </w:p>
    <w:p w:rsidR="008F0AA3" w:rsidRPr="00CB6D23" w:rsidRDefault="008F0AA3" w:rsidP="00754F4B">
      <w:pPr>
        <w:rPr>
          <w:rFonts w:ascii="Arial" w:hAnsi="Arial"/>
          <w:sz w:val="20"/>
        </w:rPr>
      </w:pPr>
    </w:p>
    <w:p w:rsidR="008D67EE" w:rsidRPr="00CB6D23" w:rsidRDefault="008F0AA3" w:rsidP="00754F4B">
      <w:pPr>
        <w:rPr>
          <w:rFonts w:ascii="Arial" w:hAnsi="Arial"/>
          <w:sz w:val="20"/>
        </w:rPr>
      </w:pPr>
      <w:r w:rsidRPr="00CB6D23">
        <w:rPr>
          <w:rFonts w:ascii="Arial" w:hAnsi="Arial"/>
          <w:sz w:val="20"/>
        </w:rPr>
        <w:t xml:space="preserve">Increasing family planning use can help reduce the maternal mortality rate by </w:t>
      </w:r>
      <w:r w:rsidR="00887AF7" w:rsidRPr="00CB6D23">
        <w:rPr>
          <w:rFonts w:ascii="Arial" w:hAnsi="Arial"/>
          <w:sz w:val="20"/>
        </w:rPr>
        <w:t xml:space="preserve">decreasing the number of women with an unintended pregnancy, which decreases the number of women of reproductive age at risk for maternal death. </w:t>
      </w:r>
    </w:p>
    <w:p w:rsidR="00CB6D23" w:rsidRDefault="00CB6D23" w:rsidP="00754F4B">
      <w:pPr>
        <w:rPr>
          <w:rFonts w:ascii="Arial" w:hAnsi="Arial"/>
          <w:sz w:val="20"/>
        </w:rPr>
      </w:pPr>
    </w:p>
    <w:p w:rsidR="008D67EE" w:rsidRPr="00CB6D23" w:rsidRDefault="008D67EE" w:rsidP="00754F4B">
      <w:pPr>
        <w:rPr>
          <w:rFonts w:ascii="Arial" w:hAnsi="Arial"/>
          <w:sz w:val="20"/>
        </w:rPr>
      </w:pPr>
    </w:p>
    <w:p w:rsidR="008D67EE" w:rsidRPr="00B66FA0" w:rsidRDefault="008D67EE" w:rsidP="008D67EE">
      <w:pPr>
        <w:rPr>
          <w:rFonts w:ascii="Arial" w:hAnsi="Arial"/>
          <w:b/>
          <w:bCs/>
          <w:i/>
          <w:iCs/>
          <w:sz w:val="20"/>
          <w:vertAlign w:val="superscript"/>
        </w:rPr>
      </w:pPr>
      <w:r w:rsidRPr="00CB6D23">
        <w:rPr>
          <w:rFonts w:ascii="Arial" w:hAnsi="Arial"/>
          <w:sz w:val="20"/>
          <w:u w:val="single"/>
        </w:rPr>
        <w:t>Maternal mortality ratio</w:t>
      </w:r>
      <w:r w:rsidRPr="00CB6D23">
        <w:rPr>
          <w:rFonts w:ascii="Arial" w:hAnsi="Arial"/>
          <w:sz w:val="20"/>
        </w:rPr>
        <w:t xml:space="preserve"> is the number of </w:t>
      </w:r>
      <w:r w:rsidRPr="00CB6D23">
        <w:rPr>
          <w:rFonts w:ascii="Arial" w:hAnsi="Arial"/>
          <w:b/>
          <w:bCs/>
          <w:i/>
          <w:iCs/>
          <w:sz w:val="20"/>
        </w:rPr>
        <w:t xml:space="preserve">maternal deaths </w:t>
      </w:r>
      <w:r w:rsidRPr="00CB6D23">
        <w:rPr>
          <w:rFonts w:ascii="Arial" w:hAnsi="Arial"/>
          <w:sz w:val="20"/>
        </w:rPr>
        <w:t xml:space="preserve">during a given time period per 100,000 </w:t>
      </w:r>
      <w:r w:rsidRPr="00CB6D23">
        <w:rPr>
          <w:rFonts w:ascii="Arial" w:hAnsi="Arial"/>
          <w:b/>
          <w:bCs/>
          <w:i/>
          <w:iCs/>
          <w:sz w:val="20"/>
        </w:rPr>
        <w:t xml:space="preserve">live births </w:t>
      </w:r>
      <w:r w:rsidRPr="00CB6D23">
        <w:rPr>
          <w:rFonts w:ascii="Arial" w:hAnsi="Arial"/>
          <w:sz w:val="20"/>
        </w:rPr>
        <w:t>during the same time-period.</w:t>
      </w:r>
      <w:r w:rsidR="00B66FA0">
        <w:rPr>
          <w:rFonts w:ascii="Arial" w:hAnsi="Arial"/>
          <w:sz w:val="20"/>
          <w:vertAlign w:val="superscript"/>
        </w:rPr>
        <w:t>3</w:t>
      </w:r>
    </w:p>
    <w:p w:rsidR="008D67EE" w:rsidRPr="00CB6D23" w:rsidRDefault="008D67EE" w:rsidP="008D67EE">
      <w:pPr>
        <w:rPr>
          <w:rFonts w:ascii="Arial" w:hAnsi="Arial"/>
          <w:sz w:val="20"/>
        </w:rPr>
      </w:pPr>
    </w:p>
    <w:p w:rsidR="008D67EE" w:rsidRPr="00CB6D23" w:rsidRDefault="008D67EE" w:rsidP="008D67EE">
      <w:pPr>
        <w:rPr>
          <w:rFonts w:ascii="Arial" w:hAnsi="Arial"/>
          <w:sz w:val="20"/>
        </w:rPr>
      </w:pPr>
      <w:r w:rsidRPr="00CB6D23">
        <w:rPr>
          <w:rFonts w:ascii="Arial" w:hAnsi="Arial"/>
          <w:sz w:val="20"/>
        </w:rPr>
        <w:t>Increasing family planning use can</w:t>
      </w:r>
      <w:r w:rsidR="00887AF7" w:rsidRPr="00CB6D23">
        <w:rPr>
          <w:rFonts w:ascii="Arial" w:hAnsi="Arial"/>
          <w:sz w:val="20"/>
        </w:rPr>
        <w:t xml:space="preserve"> also</w:t>
      </w:r>
      <w:r w:rsidRPr="00CB6D23">
        <w:rPr>
          <w:rFonts w:ascii="Arial" w:hAnsi="Arial"/>
          <w:sz w:val="20"/>
        </w:rPr>
        <w:t xml:space="preserve"> reduce the maternal mortality ratio by helping women avoid high-risk pregnancies. </w:t>
      </w:r>
    </w:p>
    <w:p w:rsidR="006A166B" w:rsidRPr="00CB6D23" w:rsidRDefault="006A166B" w:rsidP="006A166B">
      <w:pPr>
        <w:rPr>
          <w:rFonts w:ascii="Arial" w:hAnsi="Arial"/>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What is unmet need for family planning and what does it have to do with maternal mortality?</w:t>
      </w:r>
    </w:p>
    <w:p w:rsidR="006A166B" w:rsidRPr="00CB6D23" w:rsidRDefault="006A166B" w:rsidP="006A166B">
      <w:pPr>
        <w:rPr>
          <w:rFonts w:ascii="Arial" w:hAnsi="Arial"/>
          <w:b/>
          <w:sz w:val="20"/>
        </w:rPr>
      </w:pPr>
    </w:p>
    <w:p w:rsidR="006A166B" w:rsidRPr="00EB4524" w:rsidRDefault="006A166B" w:rsidP="006A166B">
      <w:pPr>
        <w:rPr>
          <w:rFonts w:ascii="Arial" w:hAnsi="Arial"/>
          <w:sz w:val="20"/>
          <w:vertAlign w:val="superscript"/>
        </w:rPr>
      </w:pPr>
      <w:r w:rsidRPr="00CB6D23">
        <w:rPr>
          <w:rFonts w:ascii="Arial" w:hAnsi="Arial"/>
          <w:sz w:val="20"/>
        </w:rPr>
        <w:t xml:space="preserve">A woman who is not using a modern or traditional method of contraception but reports wanting to either delay childbearing for at least two years or stop childbearing altogether is classified as having an unmet need for family planning. </w:t>
      </w:r>
      <w:r w:rsidR="00EB4524">
        <w:rPr>
          <w:rFonts w:ascii="Arial" w:hAnsi="Arial"/>
          <w:sz w:val="20"/>
          <w:vertAlign w:val="superscript"/>
        </w:rPr>
        <w:t xml:space="preserve"> </w:t>
      </w:r>
      <w:r w:rsidRPr="00CB6D23">
        <w:rPr>
          <w:rFonts w:ascii="Arial" w:hAnsi="Arial"/>
          <w:sz w:val="20"/>
        </w:rPr>
        <w:t xml:space="preserve">Without contraception, millions of women with an </w:t>
      </w:r>
      <w:r w:rsidRPr="00CB6D23">
        <w:rPr>
          <w:rFonts w:ascii="Arial" w:hAnsi="Arial"/>
          <w:sz w:val="20"/>
        </w:rPr>
        <w:lastRenderedPageBreak/>
        <w:t xml:space="preserve">unmet need for family planning will become unintentionally pregnant each year which in turn increases the number of women who are at risk for maternal </w:t>
      </w:r>
      <w:r w:rsidRPr="00EB4524">
        <w:rPr>
          <w:rFonts w:ascii="Arial" w:hAnsi="Arial"/>
          <w:sz w:val="20"/>
        </w:rPr>
        <w:t xml:space="preserve">mortality. Satisfying the unmet need for family planning would decrease maternal mortality in </w:t>
      </w:r>
      <w:r w:rsidR="00EB4524" w:rsidRPr="00EB4524">
        <w:rPr>
          <w:rFonts w:ascii="Arial" w:hAnsi="Arial"/>
          <w:sz w:val="20"/>
        </w:rPr>
        <w:t>Indonesia</w:t>
      </w:r>
      <w:r w:rsidRPr="00EB4524">
        <w:rPr>
          <w:rFonts w:ascii="Arial" w:hAnsi="Arial"/>
          <w:sz w:val="20"/>
        </w:rPr>
        <w:t>.</w:t>
      </w:r>
    </w:p>
    <w:p w:rsidR="006A166B" w:rsidRPr="00CB6D23" w:rsidRDefault="006A166B" w:rsidP="006A166B">
      <w:pPr>
        <w:rPr>
          <w:rFonts w:ascii="Arial" w:hAnsi="Arial"/>
          <w:b/>
          <w:sz w:val="20"/>
        </w:rPr>
      </w:pPr>
    </w:p>
    <w:p w:rsidR="006A166B" w:rsidRPr="00CB6D23" w:rsidRDefault="006A166B" w:rsidP="006A166B">
      <w:pPr>
        <w:pStyle w:val="ListParagraph"/>
        <w:numPr>
          <w:ilvl w:val="0"/>
          <w:numId w:val="1"/>
        </w:numPr>
        <w:rPr>
          <w:rFonts w:ascii="Arial" w:hAnsi="Arial"/>
          <w:b/>
          <w:sz w:val="20"/>
        </w:rPr>
      </w:pPr>
      <w:r w:rsidRPr="00CB6D23">
        <w:rPr>
          <w:rFonts w:ascii="Arial" w:hAnsi="Arial"/>
          <w:b/>
          <w:sz w:val="20"/>
        </w:rPr>
        <w:t xml:space="preserve">What exactly does the graph on the policy brief show? </w:t>
      </w:r>
    </w:p>
    <w:p w:rsidR="006A166B" w:rsidRPr="00CB6D23" w:rsidRDefault="006A166B" w:rsidP="006A166B">
      <w:pPr>
        <w:rPr>
          <w:rFonts w:ascii="Arial" w:hAnsi="Arial"/>
          <w:b/>
          <w:sz w:val="20"/>
        </w:rPr>
      </w:pPr>
    </w:p>
    <w:p w:rsidR="006A166B" w:rsidRPr="00CB6D23" w:rsidRDefault="006A166B" w:rsidP="006A166B">
      <w:pPr>
        <w:rPr>
          <w:rFonts w:ascii="Arial" w:hAnsi="Arial"/>
          <w:sz w:val="20"/>
        </w:rPr>
      </w:pPr>
      <w:r w:rsidRPr="00CB6D23">
        <w:rPr>
          <w:rFonts w:ascii="Arial" w:hAnsi="Arial"/>
          <w:sz w:val="20"/>
        </w:rPr>
        <w:t xml:space="preserve">The graph on the policy brief </w:t>
      </w:r>
      <w:r w:rsidRPr="00CB6D23">
        <w:rPr>
          <w:rFonts w:ascii="Arial" w:hAnsi="Arial"/>
          <w:i/>
          <w:sz w:val="20"/>
        </w:rPr>
        <w:t xml:space="preserve">Saving Women’s Lives with Family Planning </w:t>
      </w:r>
      <w:r w:rsidR="000C6C41" w:rsidRPr="00CB6D23">
        <w:rPr>
          <w:rFonts w:ascii="Arial" w:hAnsi="Arial"/>
          <w:sz w:val="20"/>
        </w:rPr>
        <w:t xml:space="preserve">shows that </w:t>
      </w:r>
      <w:r w:rsidRPr="00CB6D23">
        <w:rPr>
          <w:rFonts w:ascii="Arial" w:hAnsi="Arial"/>
          <w:sz w:val="20"/>
        </w:rPr>
        <w:t xml:space="preserve">countries with higher contraceptive prevalence rates have lower maternal mortality rates than countries with lower contraceptive prevalence rates.  Family planning can help reduce maternal mortality by preventing unintended pregnancies and decreasing the number of high-risk pregnancies. </w:t>
      </w:r>
    </w:p>
    <w:p w:rsidR="000421D2" w:rsidRPr="00CB6D23" w:rsidRDefault="000421D2" w:rsidP="00B87BF2">
      <w:pPr>
        <w:rPr>
          <w:rFonts w:ascii="Arial" w:hAnsi="Arial"/>
          <w:b/>
          <w:sz w:val="20"/>
        </w:rPr>
      </w:pPr>
    </w:p>
    <w:p w:rsidR="00B87BF2" w:rsidRPr="009C657B" w:rsidRDefault="000421D2" w:rsidP="00B5743C">
      <w:pPr>
        <w:pStyle w:val="ListParagraph"/>
        <w:numPr>
          <w:ilvl w:val="0"/>
          <w:numId w:val="1"/>
        </w:numPr>
        <w:rPr>
          <w:rFonts w:ascii="Arial" w:hAnsi="Arial"/>
          <w:b/>
          <w:sz w:val="20"/>
        </w:rPr>
      </w:pPr>
      <w:r w:rsidRPr="009C657B">
        <w:rPr>
          <w:rFonts w:ascii="Arial" w:hAnsi="Arial"/>
          <w:b/>
          <w:sz w:val="20"/>
        </w:rPr>
        <w:t xml:space="preserve">What is the maternal mortality and morbidity situation like in </w:t>
      </w:r>
      <w:r w:rsidR="009C657B" w:rsidRPr="009C657B">
        <w:rPr>
          <w:rFonts w:ascii="Arial" w:hAnsi="Arial"/>
          <w:b/>
          <w:sz w:val="20"/>
        </w:rPr>
        <w:t>Indonesia</w:t>
      </w:r>
      <w:r w:rsidRPr="009C657B">
        <w:rPr>
          <w:rFonts w:ascii="Arial" w:hAnsi="Arial"/>
          <w:b/>
          <w:sz w:val="20"/>
        </w:rPr>
        <w:t>?</w:t>
      </w:r>
    </w:p>
    <w:p w:rsidR="00C84C90" w:rsidRPr="00E53233" w:rsidRDefault="00C84C90" w:rsidP="00B87BF2">
      <w:pPr>
        <w:rPr>
          <w:rFonts w:ascii="Arial" w:hAnsi="Arial"/>
          <w:b/>
          <w:sz w:val="20"/>
          <w:highlight w:val="yellow"/>
        </w:rPr>
      </w:pPr>
    </w:p>
    <w:p w:rsidR="00CA20F2" w:rsidRPr="009C657B" w:rsidRDefault="00C84C90" w:rsidP="00B87BF2">
      <w:pPr>
        <w:rPr>
          <w:rFonts w:ascii="Arial" w:hAnsi="Arial"/>
          <w:sz w:val="20"/>
        </w:rPr>
      </w:pPr>
      <w:r w:rsidRPr="009C657B">
        <w:rPr>
          <w:rFonts w:ascii="Arial" w:hAnsi="Arial"/>
          <w:sz w:val="20"/>
        </w:rPr>
        <w:t xml:space="preserve">It is estimated that </w:t>
      </w:r>
      <w:r w:rsidR="009C657B" w:rsidRPr="009C657B">
        <w:rPr>
          <w:rFonts w:ascii="Arial" w:hAnsi="Arial"/>
          <w:sz w:val="20"/>
        </w:rPr>
        <w:t>240</w:t>
      </w:r>
      <w:r w:rsidRPr="009C657B">
        <w:rPr>
          <w:rFonts w:ascii="Arial" w:hAnsi="Arial"/>
          <w:sz w:val="20"/>
        </w:rPr>
        <w:t xml:space="preserve"> women die out of 100,000 live births each year in </w:t>
      </w:r>
      <w:r w:rsidR="009C657B" w:rsidRPr="009C657B">
        <w:rPr>
          <w:rFonts w:ascii="Arial" w:hAnsi="Arial"/>
          <w:sz w:val="20"/>
        </w:rPr>
        <w:t>Indonesia</w:t>
      </w:r>
      <w:r w:rsidR="00824269" w:rsidRPr="009C657B">
        <w:rPr>
          <w:rFonts w:ascii="Arial" w:hAnsi="Arial"/>
          <w:sz w:val="20"/>
        </w:rPr>
        <w:t xml:space="preserve">, resulting in a total of </w:t>
      </w:r>
      <w:r w:rsidR="009C657B" w:rsidRPr="009C657B">
        <w:rPr>
          <w:rFonts w:ascii="Arial" w:hAnsi="Arial"/>
          <w:sz w:val="20"/>
        </w:rPr>
        <w:t>10</w:t>
      </w:r>
      <w:r w:rsidR="0057769B" w:rsidRPr="009C657B">
        <w:rPr>
          <w:rFonts w:ascii="Arial" w:hAnsi="Arial"/>
          <w:sz w:val="20"/>
        </w:rPr>
        <w:t>,000</w:t>
      </w:r>
      <w:r w:rsidR="00824269" w:rsidRPr="009C657B">
        <w:rPr>
          <w:rFonts w:ascii="Arial" w:hAnsi="Arial"/>
          <w:sz w:val="20"/>
        </w:rPr>
        <w:t xml:space="preserve"> maternal deaths every year.</w:t>
      </w:r>
      <w:r w:rsidR="00B66FA0" w:rsidRPr="009C657B">
        <w:rPr>
          <w:rFonts w:ascii="Arial" w:hAnsi="Arial"/>
          <w:sz w:val="20"/>
          <w:vertAlign w:val="superscript"/>
        </w:rPr>
        <w:t>3</w:t>
      </w:r>
      <w:r w:rsidR="0057769B" w:rsidRPr="009C657B">
        <w:rPr>
          <w:rFonts w:ascii="Arial" w:hAnsi="Arial"/>
          <w:sz w:val="20"/>
        </w:rPr>
        <w:t xml:space="preserve"> I</w:t>
      </w:r>
      <w:r w:rsidR="006A166B" w:rsidRPr="009C657B">
        <w:rPr>
          <w:rFonts w:ascii="Arial" w:hAnsi="Arial"/>
          <w:sz w:val="20"/>
        </w:rPr>
        <w:t>mproving access to family planning and maternal health services</w:t>
      </w:r>
      <w:r w:rsidR="0057769B" w:rsidRPr="009C657B">
        <w:rPr>
          <w:rFonts w:ascii="Arial" w:hAnsi="Arial"/>
          <w:sz w:val="20"/>
        </w:rPr>
        <w:t xml:space="preserve"> in </w:t>
      </w:r>
      <w:r w:rsidR="009C657B" w:rsidRPr="009C657B">
        <w:rPr>
          <w:rFonts w:ascii="Arial" w:hAnsi="Arial"/>
          <w:sz w:val="20"/>
        </w:rPr>
        <w:t>Indonesia</w:t>
      </w:r>
      <w:r w:rsidR="006A166B" w:rsidRPr="009C657B">
        <w:rPr>
          <w:rFonts w:ascii="Arial" w:hAnsi="Arial"/>
          <w:sz w:val="20"/>
        </w:rPr>
        <w:t xml:space="preserve"> would </w:t>
      </w:r>
      <w:r w:rsidR="00C771A2" w:rsidRPr="009C657B">
        <w:rPr>
          <w:rFonts w:ascii="Arial" w:hAnsi="Arial"/>
          <w:sz w:val="20"/>
        </w:rPr>
        <w:t>help to decrease the number of maternal deaths</w:t>
      </w:r>
      <w:r w:rsidR="006A166B" w:rsidRPr="009C657B">
        <w:rPr>
          <w:rFonts w:ascii="Arial" w:hAnsi="Arial"/>
          <w:sz w:val="20"/>
        </w:rPr>
        <w:t>.</w:t>
      </w:r>
      <w:r w:rsidRPr="009C657B">
        <w:rPr>
          <w:rFonts w:ascii="Arial" w:hAnsi="Arial"/>
          <w:sz w:val="20"/>
        </w:rPr>
        <w:t xml:space="preserve"> </w:t>
      </w:r>
      <w:r w:rsidR="00CA20F2" w:rsidRPr="009C657B">
        <w:rPr>
          <w:rFonts w:ascii="Arial" w:hAnsi="Arial"/>
          <w:sz w:val="20"/>
        </w:rPr>
        <w:t xml:space="preserve"> </w:t>
      </w:r>
      <w:r w:rsidR="00F24B65">
        <w:rPr>
          <w:rFonts w:ascii="Arial" w:hAnsi="Arial"/>
          <w:sz w:val="20"/>
        </w:rPr>
        <w:t xml:space="preserve">Over half of all married women </w:t>
      </w:r>
      <w:r w:rsidR="008E4442">
        <w:rPr>
          <w:rFonts w:ascii="Arial" w:hAnsi="Arial"/>
          <w:sz w:val="20"/>
        </w:rPr>
        <w:t xml:space="preserve">in Indonesia </w:t>
      </w:r>
      <w:r w:rsidR="00F24B65">
        <w:rPr>
          <w:rFonts w:ascii="Arial" w:hAnsi="Arial"/>
          <w:sz w:val="20"/>
        </w:rPr>
        <w:t>r</w:t>
      </w:r>
      <w:r w:rsidR="008E4442">
        <w:rPr>
          <w:rFonts w:ascii="Arial" w:hAnsi="Arial"/>
          <w:sz w:val="20"/>
        </w:rPr>
        <w:t>eport not wanting another child</w:t>
      </w:r>
      <w:r w:rsidR="00F24B65">
        <w:rPr>
          <w:rFonts w:ascii="Arial" w:hAnsi="Arial"/>
          <w:sz w:val="20"/>
        </w:rPr>
        <w:t>. Long term, highly effective methods of co</w:t>
      </w:r>
      <w:r w:rsidR="008E4442">
        <w:rPr>
          <w:rFonts w:ascii="Arial" w:hAnsi="Arial"/>
          <w:sz w:val="20"/>
        </w:rPr>
        <w:t xml:space="preserve">ntraception such as the IUD, </w:t>
      </w:r>
      <w:r w:rsidR="00F24B65">
        <w:rPr>
          <w:rFonts w:ascii="Arial" w:hAnsi="Arial"/>
          <w:sz w:val="20"/>
        </w:rPr>
        <w:t>implants</w:t>
      </w:r>
      <w:r w:rsidR="008E4442">
        <w:rPr>
          <w:rFonts w:ascii="Arial" w:hAnsi="Arial"/>
          <w:sz w:val="20"/>
        </w:rPr>
        <w:t>, or sterilization</w:t>
      </w:r>
      <w:r w:rsidR="00F24B65">
        <w:rPr>
          <w:rFonts w:ascii="Arial" w:hAnsi="Arial"/>
          <w:sz w:val="20"/>
        </w:rPr>
        <w:t xml:space="preserve"> are ideal for women who want to </w:t>
      </w:r>
      <w:r w:rsidR="00855661">
        <w:rPr>
          <w:rFonts w:ascii="Arial" w:hAnsi="Arial"/>
          <w:sz w:val="20"/>
        </w:rPr>
        <w:t>stop childbearing completely, h</w:t>
      </w:r>
      <w:r w:rsidR="00F24B65">
        <w:rPr>
          <w:rFonts w:ascii="Arial" w:hAnsi="Arial"/>
          <w:sz w:val="20"/>
        </w:rPr>
        <w:t>owever, only 11% of married women in Indonesia report using a long term method of contraception.</w:t>
      </w:r>
      <w:r w:rsidR="00D65D05">
        <w:rPr>
          <w:rFonts w:ascii="Arial" w:hAnsi="Arial"/>
          <w:sz w:val="20"/>
          <w:vertAlign w:val="superscript"/>
        </w:rPr>
        <w:t>4</w:t>
      </w:r>
      <w:r w:rsidR="00A32AC6">
        <w:rPr>
          <w:rFonts w:ascii="Arial" w:hAnsi="Arial"/>
          <w:sz w:val="20"/>
        </w:rPr>
        <w:t xml:space="preserve"> Helping women to avoid unintended pregnancies through use of effective co</w:t>
      </w:r>
      <w:r w:rsidR="00855661">
        <w:rPr>
          <w:rFonts w:ascii="Arial" w:hAnsi="Arial"/>
          <w:sz w:val="20"/>
        </w:rPr>
        <w:t>ntraceptive methods will</w:t>
      </w:r>
      <w:r w:rsidR="00A32AC6">
        <w:rPr>
          <w:rFonts w:ascii="Arial" w:hAnsi="Arial"/>
          <w:sz w:val="20"/>
        </w:rPr>
        <w:t xml:space="preserve"> reduce maternal mortality</w:t>
      </w:r>
      <w:r w:rsidR="00AB33B0">
        <w:rPr>
          <w:rFonts w:ascii="Arial" w:hAnsi="Arial"/>
          <w:sz w:val="20"/>
        </w:rPr>
        <w:t xml:space="preserve"> in Indonesia</w:t>
      </w:r>
      <w:r w:rsidR="00A32AC6">
        <w:rPr>
          <w:rFonts w:ascii="Arial" w:hAnsi="Arial"/>
          <w:sz w:val="20"/>
        </w:rPr>
        <w:t xml:space="preserve">. </w:t>
      </w:r>
      <w:r w:rsidR="00F24B65">
        <w:rPr>
          <w:rFonts w:ascii="Arial" w:hAnsi="Arial"/>
          <w:sz w:val="20"/>
        </w:rPr>
        <w:t xml:space="preserve">  </w:t>
      </w:r>
    </w:p>
    <w:p w:rsidR="005C238E" w:rsidRPr="00CB6D23" w:rsidRDefault="005C238E" w:rsidP="000421D2">
      <w:pPr>
        <w:rPr>
          <w:rFonts w:ascii="Arial" w:hAnsi="Arial"/>
          <w:b/>
          <w:sz w:val="20"/>
        </w:rPr>
      </w:pPr>
    </w:p>
    <w:p w:rsidR="006E08F1" w:rsidRPr="00CB6D23" w:rsidRDefault="006E08F1" w:rsidP="006E08F1">
      <w:pPr>
        <w:pStyle w:val="ListParagraph"/>
        <w:numPr>
          <w:ilvl w:val="0"/>
          <w:numId w:val="1"/>
        </w:numPr>
        <w:rPr>
          <w:rFonts w:ascii="Arial" w:hAnsi="Arial"/>
          <w:b/>
          <w:sz w:val="20"/>
        </w:rPr>
      </w:pPr>
      <w:r w:rsidRPr="00CB6D23">
        <w:rPr>
          <w:rFonts w:ascii="Arial" w:hAnsi="Arial"/>
          <w:b/>
          <w:sz w:val="20"/>
        </w:rPr>
        <w:t xml:space="preserve">In the brief, it is recommended that we make family planning services and supplies available in the </w:t>
      </w:r>
      <w:r w:rsidR="00E53233">
        <w:rPr>
          <w:rFonts w:ascii="Arial" w:hAnsi="Arial"/>
          <w:b/>
          <w:sz w:val="20"/>
        </w:rPr>
        <w:t>Indonesian</w:t>
      </w:r>
      <w:r w:rsidRPr="00CB6D23">
        <w:rPr>
          <w:rFonts w:ascii="Arial" w:hAnsi="Arial"/>
          <w:b/>
          <w:sz w:val="20"/>
        </w:rPr>
        <w:t xml:space="preserve"> Health system.  What specific changes do you recommend? </w:t>
      </w:r>
    </w:p>
    <w:p w:rsidR="00CB6D23" w:rsidRPr="00CB6D23" w:rsidRDefault="00CB6D23" w:rsidP="006E08F1">
      <w:pPr>
        <w:rPr>
          <w:rFonts w:ascii="Arial" w:hAnsi="Arial"/>
          <w:sz w:val="22"/>
        </w:rPr>
      </w:pPr>
    </w:p>
    <w:p w:rsidR="008E4442" w:rsidRPr="00FA077D" w:rsidRDefault="008E4442" w:rsidP="008E4442">
      <w:pPr>
        <w:rPr>
          <w:rFonts w:ascii="Arial" w:hAnsi="Arial"/>
          <w:b/>
          <w:i/>
          <w:color w:val="A6A6A6" w:themeColor="background1" w:themeShade="A6"/>
          <w:sz w:val="20"/>
        </w:rPr>
      </w:pPr>
      <w:r>
        <w:rPr>
          <w:rFonts w:ascii="Arial" w:hAnsi="Arial"/>
          <w:b/>
          <w:i/>
          <w:color w:val="A6A6A6" w:themeColor="background1" w:themeShade="A6"/>
          <w:sz w:val="20"/>
        </w:rPr>
        <w:t>The AFP partners-Indonesia should determine the best response to this question</w:t>
      </w:r>
      <w:r w:rsidR="00B43490" w:rsidRPr="00B43490">
        <w:rPr>
          <w:rFonts w:ascii="Arial" w:hAnsi="Arial"/>
          <w:b/>
          <w:i/>
          <w:color w:val="A6A6A6" w:themeColor="background1" w:themeShade="A6"/>
          <w:sz w:val="20"/>
        </w:rPr>
        <w:t xml:space="preserve"> </w:t>
      </w:r>
      <w:r w:rsidR="00B43490">
        <w:rPr>
          <w:rFonts w:ascii="Arial" w:hAnsi="Arial"/>
          <w:b/>
          <w:i/>
          <w:color w:val="A6A6A6" w:themeColor="background1" w:themeShade="A6"/>
          <w:sz w:val="20"/>
        </w:rPr>
        <w:t>based on current context and the briefing audience</w:t>
      </w:r>
      <w:r>
        <w:rPr>
          <w:rFonts w:ascii="Arial" w:hAnsi="Arial"/>
          <w:b/>
          <w:i/>
          <w:color w:val="A6A6A6" w:themeColor="background1" w:themeShade="A6"/>
          <w:sz w:val="20"/>
        </w:rPr>
        <w:t xml:space="preserve">. </w:t>
      </w:r>
    </w:p>
    <w:p w:rsidR="00CB6D23" w:rsidRDefault="00CB6D23" w:rsidP="006E08F1">
      <w:pPr>
        <w:rPr>
          <w:rFonts w:ascii="Calibri" w:hAnsi="Calibri"/>
          <w:sz w:val="22"/>
        </w:rPr>
      </w:pPr>
    </w:p>
    <w:p w:rsidR="00CB6D23" w:rsidRDefault="00CB6D23" w:rsidP="006E08F1">
      <w:pPr>
        <w:rPr>
          <w:rFonts w:ascii="Calibri" w:hAnsi="Calibri"/>
          <w:sz w:val="22"/>
        </w:rPr>
      </w:pPr>
    </w:p>
    <w:p w:rsidR="00CB6D23" w:rsidRPr="00406690" w:rsidRDefault="00CB6D23" w:rsidP="00CB6D23">
      <w:pPr>
        <w:pBdr>
          <w:bottom w:val="single" w:sz="4" w:space="1" w:color="auto"/>
        </w:pBdr>
        <w:rPr>
          <w:rFonts w:ascii="Arial" w:hAnsi="Arial" w:cs="Arial"/>
          <w:sz w:val="20"/>
          <w:szCs w:val="20"/>
        </w:rPr>
      </w:pPr>
      <w:r w:rsidRPr="00406690">
        <w:rPr>
          <w:rFonts w:ascii="Arial" w:hAnsi="Arial" w:cs="Arial"/>
          <w:sz w:val="20"/>
          <w:szCs w:val="20"/>
        </w:rPr>
        <w:t>Sources</w:t>
      </w:r>
    </w:p>
    <w:p w:rsidR="00CB6D23" w:rsidRPr="00406690" w:rsidRDefault="00CB6D23" w:rsidP="00CB6D23">
      <w:pPr>
        <w:pStyle w:val="EndnoteText"/>
        <w:rPr>
          <w:rFonts w:ascii="Arial" w:hAnsi="Arial" w:cs="Arial"/>
          <w:sz w:val="20"/>
          <w:szCs w:val="20"/>
        </w:rPr>
      </w:pPr>
      <w:r w:rsidRPr="00406690">
        <w:rPr>
          <w:rStyle w:val="EndnoteReference"/>
          <w:rFonts w:ascii="Arial" w:hAnsi="Arial" w:cs="Arial"/>
          <w:sz w:val="20"/>
          <w:szCs w:val="20"/>
        </w:rPr>
        <w:footnoteRef/>
      </w:r>
      <w:r w:rsidRPr="00406690">
        <w:rPr>
          <w:rFonts w:ascii="Arial" w:hAnsi="Arial" w:cs="Arial"/>
          <w:sz w:val="20"/>
          <w:szCs w:val="20"/>
        </w:rPr>
        <w:t xml:space="preserve"> </w:t>
      </w:r>
      <w:proofErr w:type="spellStart"/>
      <w:proofErr w:type="gramStart"/>
      <w:r w:rsidRPr="00406690">
        <w:rPr>
          <w:rFonts w:ascii="Arial" w:hAnsi="Arial" w:cs="Arial"/>
          <w:sz w:val="20"/>
          <w:szCs w:val="20"/>
        </w:rPr>
        <w:t>Ronsmans</w:t>
      </w:r>
      <w:proofErr w:type="spellEnd"/>
      <w:r w:rsidRPr="00406690">
        <w:rPr>
          <w:rFonts w:ascii="Arial" w:hAnsi="Arial" w:cs="Arial"/>
          <w:sz w:val="20"/>
          <w:szCs w:val="20"/>
        </w:rPr>
        <w:t xml:space="preserve"> C and Graham WJ.</w:t>
      </w:r>
      <w:proofErr w:type="gramEnd"/>
      <w:r w:rsidRPr="00406690">
        <w:rPr>
          <w:rFonts w:ascii="Arial" w:hAnsi="Arial" w:cs="Arial"/>
          <w:sz w:val="20"/>
          <w:szCs w:val="20"/>
        </w:rPr>
        <w:t xml:space="preserve">  Maternal mortality: Who, when, where and why.  </w:t>
      </w:r>
      <w:r w:rsidRPr="00406690">
        <w:rPr>
          <w:rFonts w:ascii="Arial" w:hAnsi="Arial" w:cs="Arial"/>
          <w:i/>
          <w:sz w:val="20"/>
          <w:szCs w:val="20"/>
        </w:rPr>
        <w:t>The Lancet</w:t>
      </w:r>
      <w:r w:rsidRPr="00406690">
        <w:rPr>
          <w:rFonts w:ascii="Arial" w:hAnsi="Arial" w:cs="Arial"/>
          <w:sz w:val="20"/>
          <w:szCs w:val="20"/>
        </w:rPr>
        <w:t xml:space="preserve"> 2006, 368: 1189-1200. </w:t>
      </w:r>
    </w:p>
    <w:p w:rsidR="00CB6D23" w:rsidRPr="00406690" w:rsidRDefault="00CB6D23" w:rsidP="00CB6D23">
      <w:pPr>
        <w:pStyle w:val="EndnoteText"/>
        <w:rPr>
          <w:rFonts w:ascii="Arial" w:hAnsi="Arial" w:cs="Arial"/>
          <w:sz w:val="20"/>
          <w:szCs w:val="20"/>
        </w:rPr>
      </w:pPr>
      <w:r w:rsidRPr="00406690">
        <w:rPr>
          <w:rStyle w:val="EndnoteReference"/>
          <w:rFonts w:ascii="Arial" w:hAnsi="Arial" w:cs="Arial"/>
          <w:sz w:val="20"/>
          <w:szCs w:val="20"/>
        </w:rPr>
        <w:t>2</w:t>
      </w:r>
      <w:r w:rsidRPr="00406690">
        <w:rPr>
          <w:rFonts w:ascii="Arial" w:hAnsi="Arial" w:cs="Arial"/>
          <w:sz w:val="20"/>
          <w:szCs w:val="20"/>
        </w:rPr>
        <w:t xml:space="preserve"> </w:t>
      </w:r>
      <w:proofErr w:type="gramStart"/>
      <w:r w:rsidRPr="00406690">
        <w:rPr>
          <w:rFonts w:ascii="Arial" w:hAnsi="Arial" w:cs="Arial"/>
          <w:sz w:val="20"/>
          <w:szCs w:val="20"/>
        </w:rPr>
        <w:t>UNFPA.</w:t>
      </w:r>
      <w:proofErr w:type="gramEnd"/>
      <w:r w:rsidRPr="00406690">
        <w:rPr>
          <w:rFonts w:ascii="Arial" w:hAnsi="Arial" w:cs="Arial"/>
          <w:sz w:val="20"/>
          <w:szCs w:val="20"/>
        </w:rPr>
        <w:t xml:space="preserve"> </w:t>
      </w:r>
      <w:proofErr w:type="gramStart"/>
      <w:r w:rsidRPr="00406690">
        <w:rPr>
          <w:rFonts w:ascii="Arial" w:hAnsi="Arial" w:cs="Arial"/>
          <w:sz w:val="20"/>
          <w:szCs w:val="20"/>
        </w:rPr>
        <w:t>Safe Motherhood.</w:t>
      </w:r>
      <w:proofErr w:type="gramEnd"/>
      <w:r w:rsidRPr="00406690">
        <w:rPr>
          <w:rFonts w:ascii="Arial" w:hAnsi="Arial" w:cs="Arial"/>
          <w:sz w:val="20"/>
          <w:szCs w:val="20"/>
        </w:rPr>
        <w:t xml:space="preserve">  </w:t>
      </w:r>
      <w:proofErr w:type="gramStart"/>
      <w:r w:rsidRPr="00406690">
        <w:rPr>
          <w:rFonts w:ascii="Arial" w:hAnsi="Arial" w:cs="Arial"/>
          <w:sz w:val="20"/>
          <w:szCs w:val="20"/>
        </w:rPr>
        <w:t>2010  [</w:t>
      </w:r>
      <w:proofErr w:type="gramEnd"/>
      <w:r w:rsidRPr="00406690">
        <w:rPr>
          <w:rFonts w:ascii="Arial" w:hAnsi="Arial" w:cs="Arial"/>
          <w:sz w:val="20"/>
          <w:szCs w:val="20"/>
        </w:rPr>
        <w:t>cited October 15</w:t>
      </w:r>
      <w:r w:rsidR="00B66FA0" w:rsidRPr="00406690">
        <w:rPr>
          <w:rFonts w:ascii="Arial" w:hAnsi="Arial" w:cs="Arial"/>
          <w:sz w:val="20"/>
          <w:szCs w:val="20"/>
        </w:rPr>
        <w:t>, 2010</w:t>
      </w:r>
      <w:r w:rsidRPr="00406690">
        <w:rPr>
          <w:rFonts w:ascii="Arial" w:hAnsi="Arial" w:cs="Arial"/>
          <w:sz w:val="20"/>
          <w:szCs w:val="20"/>
        </w:rPr>
        <w:t xml:space="preserve">]; Available from: </w:t>
      </w:r>
      <w:hyperlink r:id="rId8" w:history="1">
        <w:r w:rsidRPr="00406690">
          <w:rPr>
            <w:rStyle w:val="Hyperlink"/>
            <w:rFonts w:ascii="Arial" w:hAnsi="Arial" w:cs="Arial"/>
            <w:sz w:val="20"/>
            <w:szCs w:val="20"/>
          </w:rPr>
          <w:t>http://www.unfpa.org/public/home/mothers</w:t>
        </w:r>
      </w:hyperlink>
      <w:r w:rsidRPr="00406690">
        <w:rPr>
          <w:rFonts w:ascii="Arial" w:hAnsi="Arial" w:cs="Arial"/>
          <w:sz w:val="20"/>
          <w:szCs w:val="20"/>
        </w:rPr>
        <w:t>.</w:t>
      </w:r>
    </w:p>
    <w:p w:rsidR="00CB6D23" w:rsidRPr="00406690" w:rsidRDefault="00CB6D23" w:rsidP="00CB6D23">
      <w:pPr>
        <w:pStyle w:val="EndnoteText"/>
        <w:rPr>
          <w:rFonts w:ascii="Arial" w:hAnsi="Arial" w:cs="Arial"/>
          <w:sz w:val="20"/>
          <w:szCs w:val="20"/>
        </w:rPr>
      </w:pPr>
      <w:r w:rsidRPr="00406690">
        <w:rPr>
          <w:rStyle w:val="EndnoteReference"/>
          <w:rFonts w:ascii="Arial" w:hAnsi="Arial" w:cs="Arial"/>
          <w:sz w:val="20"/>
          <w:szCs w:val="20"/>
        </w:rPr>
        <w:t>3</w:t>
      </w:r>
      <w:r w:rsidRPr="00406690">
        <w:rPr>
          <w:rFonts w:ascii="Arial" w:hAnsi="Arial" w:cs="Arial"/>
          <w:sz w:val="20"/>
          <w:szCs w:val="20"/>
        </w:rPr>
        <w:t xml:space="preserve"> </w:t>
      </w:r>
      <w:proofErr w:type="gramStart"/>
      <w:r w:rsidRPr="00406690">
        <w:rPr>
          <w:rFonts w:ascii="Arial" w:hAnsi="Arial" w:cs="Arial"/>
          <w:bCs/>
          <w:sz w:val="20"/>
          <w:szCs w:val="20"/>
        </w:rPr>
        <w:t>World Health Organization.</w:t>
      </w:r>
      <w:proofErr w:type="gramEnd"/>
      <w:r w:rsidRPr="00406690">
        <w:rPr>
          <w:rFonts w:ascii="Arial" w:hAnsi="Arial" w:cs="Arial"/>
          <w:bCs/>
          <w:sz w:val="20"/>
          <w:szCs w:val="20"/>
        </w:rPr>
        <w:t xml:space="preserve"> </w:t>
      </w:r>
      <w:r w:rsidRPr="00406690">
        <w:rPr>
          <w:rFonts w:ascii="Arial" w:hAnsi="Arial" w:cs="Arial"/>
          <w:bCs/>
          <w:i/>
          <w:sz w:val="20"/>
          <w:szCs w:val="20"/>
        </w:rPr>
        <w:t xml:space="preserve">Trends in </w:t>
      </w:r>
      <w:r w:rsidRPr="00406690">
        <w:rPr>
          <w:rFonts w:ascii="Arial" w:hAnsi="Arial" w:cs="Arial"/>
          <w:bCs/>
          <w:i/>
          <w:iCs/>
          <w:sz w:val="20"/>
          <w:szCs w:val="20"/>
        </w:rPr>
        <w:t xml:space="preserve">Maternal Mortality: 1990 to 2008. </w:t>
      </w:r>
      <w:r w:rsidRPr="00406690">
        <w:rPr>
          <w:rFonts w:ascii="Arial" w:hAnsi="Arial" w:cs="Arial"/>
          <w:bCs/>
          <w:sz w:val="20"/>
          <w:szCs w:val="20"/>
        </w:rPr>
        <w:t xml:space="preserve"> </w:t>
      </w:r>
      <w:r w:rsidRPr="00406690">
        <w:rPr>
          <w:rFonts w:ascii="Arial" w:hAnsi="Arial" w:cs="Arial"/>
          <w:bCs/>
          <w:i/>
          <w:iCs/>
          <w:sz w:val="20"/>
          <w:szCs w:val="20"/>
        </w:rPr>
        <w:t xml:space="preserve">Estimates Developed by </w:t>
      </w:r>
      <w:proofErr w:type="gramStart"/>
      <w:r w:rsidRPr="00406690">
        <w:rPr>
          <w:rFonts w:ascii="Arial" w:hAnsi="Arial" w:cs="Arial"/>
          <w:bCs/>
          <w:i/>
          <w:iCs/>
          <w:sz w:val="20"/>
          <w:szCs w:val="20"/>
        </w:rPr>
        <w:t>WHO</w:t>
      </w:r>
      <w:proofErr w:type="gramEnd"/>
      <w:r w:rsidRPr="00406690">
        <w:rPr>
          <w:rFonts w:ascii="Arial" w:hAnsi="Arial" w:cs="Arial"/>
          <w:bCs/>
          <w:i/>
          <w:iCs/>
          <w:sz w:val="20"/>
          <w:szCs w:val="20"/>
        </w:rPr>
        <w:t>,</w:t>
      </w:r>
      <w:r w:rsidRPr="00406690">
        <w:rPr>
          <w:rFonts w:ascii="Arial" w:hAnsi="Arial" w:cs="Arial"/>
          <w:bCs/>
          <w:sz w:val="20"/>
          <w:szCs w:val="20"/>
        </w:rPr>
        <w:t xml:space="preserve"> </w:t>
      </w:r>
      <w:r w:rsidRPr="00406690">
        <w:rPr>
          <w:rFonts w:ascii="Arial" w:hAnsi="Arial" w:cs="Arial"/>
          <w:bCs/>
          <w:i/>
          <w:iCs/>
          <w:sz w:val="20"/>
          <w:szCs w:val="20"/>
        </w:rPr>
        <w:t>UNICEF, UNFPA and the World Bank,</w:t>
      </w:r>
      <w:r w:rsidRPr="00406690">
        <w:rPr>
          <w:rFonts w:ascii="Arial" w:hAnsi="Arial" w:cs="Arial"/>
          <w:bCs/>
          <w:sz w:val="20"/>
          <w:szCs w:val="20"/>
        </w:rPr>
        <w:t xml:space="preserve"> Geneva: WHO, 2007.</w:t>
      </w:r>
    </w:p>
    <w:p w:rsidR="008A53F2" w:rsidRPr="00406690" w:rsidRDefault="00CB6D23" w:rsidP="00D65D05">
      <w:pPr>
        <w:pStyle w:val="EndnoteText"/>
        <w:rPr>
          <w:rFonts w:ascii="Arial" w:hAnsi="Arial" w:cs="Arial"/>
          <w:iCs/>
          <w:sz w:val="20"/>
          <w:szCs w:val="20"/>
        </w:rPr>
      </w:pPr>
      <w:r w:rsidRPr="00406690">
        <w:rPr>
          <w:rStyle w:val="EndnoteReference"/>
          <w:rFonts w:ascii="Arial" w:hAnsi="Arial" w:cs="Arial"/>
          <w:sz w:val="20"/>
          <w:szCs w:val="20"/>
        </w:rPr>
        <w:t>4</w:t>
      </w:r>
      <w:r w:rsidRPr="00406690">
        <w:rPr>
          <w:rFonts w:ascii="Arial" w:hAnsi="Arial" w:cs="Arial"/>
          <w:sz w:val="20"/>
          <w:szCs w:val="20"/>
        </w:rPr>
        <w:t xml:space="preserve"> </w:t>
      </w:r>
      <w:r w:rsidR="008A53F2" w:rsidRPr="00406690">
        <w:rPr>
          <w:rFonts w:ascii="Arial" w:hAnsi="Arial" w:cs="Arial"/>
          <w:sz w:val="20"/>
          <w:szCs w:val="20"/>
        </w:rPr>
        <w:t xml:space="preserve">Macro International Inc. MEASURE DHS STAT compiler. http://www.measuredhs.com, accessed 01 </w:t>
      </w:r>
      <w:proofErr w:type="gramStart"/>
      <w:r w:rsidR="008A53F2" w:rsidRPr="00406690">
        <w:rPr>
          <w:rFonts w:ascii="Arial" w:hAnsi="Arial" w:cs="Arial"/>
          <w:sz w:val="20"/>
          <w:szCs w:val="20"/>
        </w:rPr>
        <w:t>Dec  2010</w:t>
      </w:r>
      <w:proofErr w:type="gramEnd"/>
      <w:r w:rsidR="008A53F2" w:rsidRPr="00406690">
        <w:rPr>
          <w:rFonts w:ascii="Arial" w:hAnsi="Arial" w:cs="Arial"/>
          <w:sz w:val="20"/>
          <w:szCs w:val="20"/>
        </w:rPr>
        <w:t>.</w:t>
      </w:r>
    </w:p>
    <w:p w:rsidR="00CB6D23" w:rsidRPr="008A53F2" w:rsidRDefault="00CB6D23" w:rsidP="006E08F1">
      <w:pPr>
        <w:rPr>
          <w:rFonts w:ascii="Calibri" w:hAnsi="Calibri"/>
          <w:sz w:val="22"/>
          <w:vertAlign w:val="superscript"/>
        </w:rPr>
      </w:pPr>
    </w:p>
    <w:p w:rsidR="00CB6D23" w:rsidRDefault="00CB6D23" w:rsidP="006E08F1">
      <w:pPr>
        <w:rPr>
          <w:rFonts w:ascii="Calibri" w:hAnsi="Calibri"/>
          <w:sz w:val="22"/>
        </w:rPr>
      </w:pPr>
    </w:p>
    <w:p w:rsidR="00CB6D23" w:rsidRDefault="00CB6D23" w:rsidP="006E08F1">
      <w:pPr>
        <w:rPr>
          <w:rFonts w:ascii="Calibri" w:hAnsi="Calibri"/>
          <w:sz w:val="22"/>
        </w:rPr>
      </w:pPr>
    </w:p>
    <w:p w:rsidR="00CB6D23" w:rsidRDefault="00CB6D23" w:rsidP="006E08F1">
      <w:pPr>
        <w:rPr>
          <w:rFonts w:ascii="Calibri" w:hAnsi="Calibri"/>
          <w:sz w:val="22"/>
        </w:rPr>
      </w:pPr>
    </w:p>
    <w:p w:rsidR="00CB6D23" w:rsidRDefault="00CB6D23" w:rsidP="006E08F1">
      <w:pPr>
        <w:rPr>
          <w:rFonts w:ascii="Calibri" w:hAnsi="Calibri"/>
          <w:sz w:val="22"/>
        </w:rPr>
      </w:pPr>
    </w:p>
    <w:p w:rsidR="00CB6D23" w:rsidRDefault="00CB6D23" w:rsidP="006E08F1">
      <w:pPr>
        <w:rPr>
          <w:rFonts w:ascii="Calibri" w:hAnsi="Calibri"/>
          <w:sz w:val="22"/>
        </w:rPr>
      </w:pPr>
    </w:p>
    <w:p w:rsidR="00CB6D23" w:rsidRDefault="00CB6D23" w:rsidP="006E08F1">
      <w:pPr>
        <w:rPr>
          <w:rFonts w:ascii="Calibri" w:hAnsi="Calibri"/>
          <w:sz w:val="22"/>
        </w:rPr>
      </w:pPr>
    </w:p>
    <w:sectPr w:rsidR="00CB6D23" w:rsidSect="00DA61CE">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84" w:rsidRDefault="00084184" w:rsidP="0086239B">
      <w:r>
        <w:separator/>
      </w:r>
    </w:p>
  </w:endnote>
  <w:endnote w:type="continuationSeparator" w:id="0">
    <w:p w:rsidR="00084184" w:rsidRDefault="00084184" w:rsidP="00862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42" w:rsidRPr="00736434" w:rsidRDefault="00DA61CE" w:rsidP="008E4442">
    <w:pPr>
      <w:pStyle w:val="Footer"/>
      <w:rPr>
        <w:rFonts w:ascii="Arial" w:hAnsi="Arial" w:cs="Arial"/>
        <w:sz w:val="20"/>
        <w:szCs w:val="20"/>
      </w:rPr>
    </w:pPr>
    <w:r w:rsidRPr="00736434">
      <w:rPr>
        <w:rFonts w:ascii="Arial" w:hAnsi="Arial" w:cs="Arial"/>
        <w:sz w:val="20"/>
        <w:szCs w:val="20"/>
      </w:rPr>
      <w:t>August 26</w:t>
    </w:r>
    <w:r w:rsidR="008E4442" w:rsidRPr="00736434">
      <w:rPr>
        <w:rFonts w:ascii="Arial" w:hAnsi="Arial" w:cs="Arial"/>
        <w:sz w:val="20"/>
        <w:szCs w:val="20"/>
      </w:rPr>
      <w:t>, 2011</w:t>
    </w:r>
  </w:p>
  <w:p w:rsidR="008E4442" w:rsidRDefault="008E4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84" w:rsidRDefault="00084184" w:rsidP="0086239B">
      <w:r>
        <w:separator/>
      </w:r>
    </w:p>
  </w:footnote>
  <w:footnote w:type="continuationSeparator" w:id="0">
    <w:p w:rsidR="00084184" w:rsidRDefault="00084184" w:rsidP="00862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7" w:type="dxa"/>
      <w:jc w:val="center"/>
      <w:tblCellMar>
        <w:left w:w="0" w:type="dxa"/>
        <w:right w:w="0" w:type="dxa"/>
      </w:tblCellMar>
      <w:tblLook w:val="04A0"/>
    </w:tblPr>
    <w:tblGrid>
      <w:gridCol w:w="3621"/>
      <w:gridCol w:w="2469"/>
      <w:gridCol w:w="4007"/>
    </w:tblGrid>
    <w:tr w:rsidR="00DA61CE" w:rsidRPr="000F700A" w:rsidTr="00B62491">
      <w:trPr>
        <w:trHeight w:val="1073"/>
        <w:jc w:val="center"/>
      </w:trPr>
      <w:tc>
        <w:tcPr>
          <w:tcW w:w="3621" w:type="dxa"/>
          <w:tcMar>
            <w:top w:w="0" w:type="dxa"/>
            <w:left w:w="108" w:type="dxa"/>
            <w:bottom w:w="0" w:type="dxa"/>
            <w:right w:w="108" w:type="dxa"/>
          </w:tcMar>
          <w:vAlign w:val="center"/>
        </w:tcPr>
        <w:p w:rsidR="00DA61CE" w:rsidRPr="000F700A" w:rsidRDefault="00DA61CE" w:rsidP="00B62491">
          <w:pPr>
            <w:jc w:val="both"/>
            <w:rPr>
              <w:rFonts w:ascii="Arial" w:hAnsi="Arial" w:cs="Arial"/>
              <w:caps/>
              <w:sz w:val="18"/>
              <w:szCs w:val="18"/>
            </w:rPr>
          </w:pPr>
          <w:r>
            <w:rPr>
              <w:rFonts w:ascii="Arial" w:hAnsi="Arial" w:cs="Arial"/>
              <w:caps/>
              <w:noProof/>
              <w:sz w:val="48"/>
              <w:szCs w:val="48"/>
            </w:rPr>
            <w:drawing>
              <wp:inline distT="0" distB="0" distL="0" distR="0">
                <wp:extent cx="1828800" cy="476250"/>
                <wp:effectExtent l="19050" t="0" r="0" b="0"/>
                <wp:docPr id="3" name="Picture 5" descr="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ue.jpg"/>
                        <pic:cNvPicPr>
                          <a:picLocks noChangeAspect="1" noChangeArrowheads="1"/>
                        </pic:cNvPicPr>
                      </pic:nvPicPr>
                      <pic:blipFill>
                        <a:blip r:embed="rId1" r:link="rId2"/>
                        <a:srcRect/>
                        <a:stretch>
                          <a:fillRect/>
                        </a:stretch>
                      </pic:blipFill>
                      <pic:spPr bwMode="auto">
                        <a:xfrm>
                          <a:off x="0" y="0"/>
                          <a:ext cx="1828800" cy="476250"/>
                        </a:xfrm>
                        <a:prstGeom prst="rect">
                          <a:avLst/>
                        </a:prstGeom>
                        <a:noFill/>
                        <a:ln w="9525">
                          <a:noFill/>
                          <a:miter lim="800000"/>
                          <a:headEnd/>
                          <a:tailEnd/>
                        </a:ln>
                      </pic:spPr>
                    </pic:pic>
                  </a:graphicData>
                </a:graphic>
              </wp:inline>
            </w:drawing>
          </w:r>
        </w:p>
      </w:tc>
      <w:tc>
        <w:tcPr>
          <w:tcW w:w="2469" w:type="dxa"/>
          <w:vAlign w:val="center"/>
        </w:tcPr>
        <w:p w:rsidR="00DA61CE" w:rsidRPr="000F700A" w:rsidRDefault="00DA61CE" w:rsidP="00B62491">
          <w:pPr>
            <w:jc w:val="both"/>
            <w:rPr>
              <w:rFonts w:ascii="Arial" w:hAnsi="Arial" w:cs="Arial"/>
              <w:caps/>
              <w:sz w:val="18"/>
              <w:szCs w:val="18"/>
            </w:rPr>
          </w:pPr>
        </w:p>
      </w:tc>
      <w:tc>
        <w:tcPr>
          <w:tcW w:w="4007" w:type="dxa"/>
          <w:vMerge w:val="restart"/>
          <w:vAlign w:val="center"/>
        </w:tcPr>
        <w:p w:rsidR="00DA61CE" w:rsidRPr="00344CF0" w:rsidRDefault="00DA61CE" w:rsidP="00B62491">
          <w:pPr>
            <w:jc w:val="right"/>
            <w:rPr>
              <w:color w:val="1F497D"/>
            </w:rPr>
          </w:pPr>
          <w:r>
            <w:rPr>
              <w:noProof/>
            </w:rPr>
            <w:drawing>
              <wp:inline distT="0" distB="0" distL="0" distR="0">
                <wp:extent cx="1562100" cy="1073150"/>
                <wp:effectExtent l="19050" t="0" r="0" b="0"/>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3"/>
                        <a:srcRect/>
                        <a:stretch>
                          <a:fillRect/>
                        </a:stretch>
                      </pic:blipFill>
                      <pic:spPr bwMode="auto">
                        <a:xfrm>
                          <a:off x="0" y="0"/>
                          <a:ext cx="1562100" cy="1073150"/>
                        </a:xfrm>
                        <a:prstGeom prst="rect">
                          <a:avLst/>
                        </a:prstGeom>
                        <a:noFill/>
                        <a:ln w="9525">
                          <a:noFill/>
                          <a:miter lim="800000"/>
                          <a:headEnd/>
                          <a:tailEnd/>
                        </a:ln>
                      </pic:spPr>
                    </pic:pic>
                  </a:graphicData>
                </a:graphic>
              </wp:inline>
            </w:drawing>
          </w:r>
          <w:r w:rsidRPr="000F700A">
            <w:rPr>
              <w:color w:val="1F497D"/>
            </w:rPr>
            <w:t> </w:t>
          </w:r>
        </w:p>
      </w:tc>
    </w:tr>
    <w:tr w:rsidR="00DA61CE" w:rsidRPr="000F700A" w:rsidTr="00B62491">
      <w:trPr>
        <w:trHeight w:val="750"/>
        <w:jc w:val="center"/>
      </w:trPr>
      <w:tc>
        <w:tcPr>
          <w:tcW w:w="3621" w:type="dxa"/>
          <w:tcMar>
            <w:top w:w="0" w:type="dxa"/>
            <w:left w:w="108" w:type="dxa"/>
            <w:bottom w:w="0" w:type="dxa"/>
            <w:right w:w="108" w:type="dxa"/>
          </w:tcMar>
          <w:vAlign w:val="center"/>
        </w:tcPr>
        <w:p w:rsidR="00DA61CE" w:rsidRPr="000B3F0B" w:rsidRDefault="00DA61CE" w:rsidP="00B62491">
          <w:pPr>
            <w:rPr>
              <w:rFonts w:ascii="Arial" w:hAnsi="Arial" w:cs="Arial"/>
              <w:i/>
              <w:iCs/>
              <w:color w:val="1F497D"/>
              <w:sz w:val="18"/>
              <w:szCs w:val="18"/>
            </w:rPr>
          </w:pPr>
          <w:r w:rsidRPr="000F700A">
            <w:rPr>
              <w:rFonts w:ascii="Arial" w:hAnsi="Arial" w:cs="Arial"/>
              <w:i/>
              <w:iCs/>
              <w:color w:val="1F497D"/>
              <w:sz w:val="18"/>
              <w:szCs w:val="18"/>
            </w:rPr>
            <w:t>Bill and Melinda Gates Institute for Population and Reproductive Health</w:t>
          </w:r>
        </w:p>
      </w:tc>
      <w:tc>
        <w:tcPr>
          <w:tcW w:w="2469" w:type="dxa"/>
          <w:vAlign w:val="center"/>
        </w:tcPr>
        <w:p w:rsidR="00DA61CE" w:rsidRPr="000F700A" w:rsidRDefault="00DA61CE" w:rsidP="00B62491">
          <w:pPr>
            <w:jc w:val="right"/>
            <w:rPr>
              <w:rFonts w:ascii="Arial" w:hAnsi="Arial" w:cs="Arial"/>
              <w:i/>
              <w:iCs/>
              <w:color w:val="1F497D"/>
              <w:sz w:val="16"/>
              <w:szCs w:val="16"/>
            </w:rPr>
          </w:pPr>
        </w:p>
      </w:tc>
      <w:tc>
        <w:tcPr>
          <w:tcW w:w="4007" w:type="dxa"/>
          <w:vMerge/>
          <w:vAlign w:val="center"/>
        </w:tcPr>
        <w:p w:rsidR="00DA61CE" w:rsidRPr="000F700A" w:rsidRDefault="00DA61CE" w:rsidP="00B62491">
          <w:pPr>
            <w:jc w:val="right"/>
            <w:rPr>
              <w:rFonts w:ascii="Arial" w:hAnsi="Arial" w:cs="Arial"/>
              <w:i/>
              <w:iCs/>
              <w:color w:val="1F497D"/>
              <w:sz w:val="16"/>
              <w:szCs w:val="16"/>
            </w:rPr>
          </w:pPr>
        </w:p>
      </w:tc>
    </w:tr>
  </w:tbl>
  <w:p w:rsidR="00DA61CE" w:rsidRDefault="00DA61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5ED"/>
    <w:multiLevelType w:val="hybridMultilevel"/>
    <w:tmpl w:val="945859A2"/>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A42AD"/>
    <w:multiLevelType w:val="hybridMultilevel"/>
    <w:tmpl w:val="5D481BFE"/>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F4BEE"/>
    <w:multiLevelType w:val="hybridMultilevel"/>
    <w:tmpl w:val="64A44DD4"/>
    <w:lvl w:ilvl="0" w:tplc="8B8C06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34CA"/>
    <w:multiLevelType w:val="hybridMultilevel"/>
    <w:tmpl w:val="E90E8046"/>
    <w:lvl w:ilvl="0" w:tplc="8B8C06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E17738"/>
    <w:multiLevelType w:val="hybridMultilevel"/>
    <w:tmpl w:val="58EA8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D61CB"/>
    <w:multiLevelType w:val="hybridMultilevel"/>
    <w:tmpl w:val="0AC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1266">
      <o:colormenu v:ext="edit" fillcolor="none"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5743C"/>
    <w:rsid w:val="000421D2"/>
    <w:rsid w:val="0005209C"/>
    <w:rsid w:val="0006382F"/>
    <w:rsid w:val="00074869"/>
    <w:rsid w:val="00084184"/>
    <w:rsid w:val="00095B5E"/>
    <w:rsid w:val="000B12C8"/>
    <w:rsid w:val="000C62D6"/>
    <w:rsid w:val="000C6C41"/>
    <w:rsid w:val="000F3AC9"/>
    <w:rsid w:val="00105DC5"/>
    <w:rsid w:val="00107D19"/>
    <w:rsid w:val="00117E43"/>
    <w:rsid w:val="0012414C"/>
    <w:rsid w:val="00124EF0"/>
    <w:rsid w:val="00131993"/>
    <w:rsid w:val="0015523A"/>
    <w:rsid w:val="001578F2"/>
    <w:rsid w:val="001751F5"/>
    <w:rsid w:val="00183774"/>
    <w:rsid w:val="00187146"/>
    <w:rsid w:val="00194CE1"/>
    <w:rsid w:val="001D68E0"/>
    <w:rsid w:val="001E2B46"/>
    <w:rsid w:val="00201730"/>
    <w:rsid w:val="00201DB3"/>
    <w:rsid w:val="0023618D"/>
    <w:rsid w:val="00253896"/>
    <w:rsid w:val="00271297"/>
    <w:rsid w:val="00277AA1"/>
    <w:rsid w:val="00295733"/>
    <w:rsid w:val="002B67D7"/>
    <w:rsid w:val="002B75A8"/>
    <w:rsid w:val="002C4226"/>
    <w:rsid w:val="002D37CC"/>
    <w:rsid w:val="002E4E6A"/>
    <w:rsid w:val="002F3661"/>
    <w:rsid w:val="00334B82"/>
    <w:rsid w:val="00347C97"/>
    <w:rsid w:val="003604EA"/>
    <w:rsid w:val="0036115A"/>
    <w:rsid w:val="00365477"/>
    <w:rsid w:val="00373180"/>
    <w:rsid w:val="00382DA9"/>
    <w:rsid w:val="00393BA0"/>
    <w:rsid w:val="003A1DA2"/>
    <w:rsid w:val="003B034C"/>
    <w:rsid w:val="003F267F"/>
    <w:rsid w:val="00406690"/>
    <w:rsid w:val="004438B3"/>
    <w:rsid w:val="00446D3C"/>
    <w:rsid w:val="00467849"/>
    <w:rsid w:val="00475283"/>
    <w:rsid w:val="00491942"/>
    <w:rsid w:val="004D4067"/>
    <w:rsid w:val="004D6478"/>
    <w:rsid w:val="004D69F8"/>
    <w:rsid w:val="004E644C"/>
    <w:rsid w:val="005113EF"/>
    <w:rsid w:val="00523E40"/>
    <w:rsid w:val="0057769B"/>
    <w:rsid w:val="00583F51"/>
    <w:rsid w:val="00584808"/>
    <w:rsid w:val="00590C8D"/>
    <w:rsid w:val="005A1E56"/>
    <w:rsid w:val="005B61FD"/>
    <w:rsid w:val="005B691B"/>
    <w:rsid w:val="005B6985"/>
    <w:rsid w:val="005C238E"/>
    <w:rsid w:val="005C6D3C"/>
    <w:rsid w:val="005F3A41"/>
    <w:rsid w:val="005F4BCD"/>
    <w:rsid w:val="00603107"/>
    <w:rsid w:val="00664D4C"/>
    <w:rsid w:val="00674367"/>
    <w:rsid w:val="00697AEA"/>
    <w:rsid w:val="006A166B"/>
    <w:rsid w:val="006B4283"/>
    <w:rsid w:val="006C45A4"/>
    <w:rsid w:val="006E08F1"/>
    <w:rsid w:val="006F09D5"/>
    <w:rsid w:val="007204BD"/>
    <w:rsid w:val="007244B6"/>
    <w:rsid w:val="007341AC"/>
    <w:rsid w:val="00736434"/>
    <w:rsid w:val="00754F4B"/>
    <w:rsid w:val="007766EE"/>
    <w:rsid w:val="007F6682"/>
    <w:rsid w:val="00801BEB"/>
    <w:rsid w:val="00814128"/>
    <w:rsid w:val="00824269"/>
    <w:rsid w:val="00855661"/>
    <w:rsid w:val="00860D8D"/>
    <w:rsid w:val="008622BC"/>
    <w:rsid w:val="0086239B"/>
    <w:rsid w:val="00867327"/>
    <w:rsid w:val="00887AF7"/>
    <w:rsid w:val="00891C10"/>
    <w:rsid w:val="008A5171"/>
    <w:rsid w:val="008A53F2"/>
    <w:rsid w:val="008A7573"/>
    <w:rsid w:val="008D67EE"/>
    <w:rsid w:val="008E4442"/>
    <w:rsid w:val="008F0452"/>
    <w:rsid w:val="008F0AA3"/>
    <w:rsid w:val="009042D7"/>
    <w:rsid w:val="00915EEA"/>
    <w:rsid w:val="00917C7C"/>
    <w:rsid w:val="00923B31"/>
    <w:rsid w:val="00924E8A"/>
    <w:rsid w:val="00993806"/>
    <w:rsid w:val="009A293B"/>
    <w:rsid w:val="009A47E4"/>
    <w:rsid w:val="009B0BA1"/>
    <w:rsid w:val="009B2F8A"/>
    <w:rsid w:val="009B6875"/>
    <w:rsid w:val="009B6B5E"/>
    <w:rsid w:val="009C4288"/>
    <w:rsid w:val="009C657B"/>
    <w:rsid w:val="009D4376"/>
    <w:rsid w:val="009D696E"/>
    <w:rsid w:val="009E5C57"/>
    <w:rsid w:val="00A11F05"/>
    <w:rsid w:val="00A236B6"/>
    <w:rsid w:val="00A32AC6"/>
    <w:rsid w:val="00A40C0D"/>
    <w:rsid w:val="00A4284D"/>
    <w:rsid w:val="00A43F84"/>
    <w:rsid w:val="00A54E6A"/>
    <w:rsid w:val="00A65B6A"/>
    <w:rsid w:val="00A70B56"/>
    <w:rsid w:val="00A74FA0"/>
    <w:rsid w:val="00AB23ED"/>
    <w:rsid w:val="00AB33B0"/>
    <w:rsid w:val="00AC4487"/>
    <w:rsid w:val="00AC6524"/>
    <w:rsid w:val="00AD2DE9"/>
    <w:rsid w:val="00AE0117"/>
    <w:rsid w:val="00B1372B"/>
    <w:rsid w:val="00B3780A"/>
    <w:rsid w:val="00B43490"/>
    <w:rsid w:val="00B51CE5"/>
    <w:rsid w:val="00B5743C"/>
    <w:rsid w:val="00B66FA0"/>
    <w:rsid w:val="00B724B1"/>
    <w:rsid w:val="00B87BF2"/>
    <w:rsid w:val="00BA74C6"/>
    <w:rsid w:val="00BB7A06"/>
    <w:rsid w:val="00BC51AA"/>
    <w:rsid w:val="00BD6456"/>
    <w:rsid w:val="00BF1136"/>
    <w:rsid w:val="00C00F1E"/>
    <w:rsid w:val="00C0421B"/>
    <w:rsid w:val="00C56EF6"/>
    <w:rsid w:val="00C621E2"/>
    <w:rsid w:val="00C67FDD"/>
    <w:rsid w:val="00C76477"/>
    <w:rsid w:val="00C771A2"/>
    <w:rsid w:val="00C84C90"/>
    <w:rsid w:val="00C93F5D"/>
    <w:rsid w:val="00CA20F2"/>
    <w:rsid w:val="00CB6D23"/>
    <w:rsid w:val="00CF4344"/>
    <w:rsid w:val="00D0359C"/>
    <w:rsid w:val="00D13F25"/>
    <w:rsid w:val="00D45076"/>
    <w:rsid w:val="00D5760B"/>
    <w:rsid w:val="00D65D05"/>
    <w:rsid w:val="00D7014A"/>
    <w:rsid w:val="00D852D5"/>
    <w:rsid w:val="00D962F4"/>
    <w:rsid w:val="00DA538E"/>
    <w:rsid w:val="00DA61CE"/>
    <w:rsid w:val="00DB5ADA"/>
    <w:rsid w:val="00DD132C"/>
    <w:rsid w:val="00DD14FF"/>
    <w:rsid w:val="00DF4F07"/>
    <w:rsid w:val="00E054A8"/>
    <w:rsid w:val="00E14DE6"/>
    <w:rsid w:val="00E35888"/>
    <w:rsid w:val="00E429C0"/>
    <w:rsid w:val="00E53233"/>
    <w:rsid w:val="00E53704"/>
    <w:rsid w:val="00E54CA3"/>
    <w:rsid w:val="00E92D51"/>
    <w:rsid w:val="00EB4524"/>
    <w:rsid w:val="00EB570E"/>
    <w:rsid w:val="00EB7BEF"/>
    <w:rsid w:val="00EE2227"/>
    <w:rsid w:val="00EF445D"/>
    <w:rsid w:val="00F17258"/>
    <w:rsid w:val="00F24B65"/>
    <w:rsid w:val="00F450BF"/>
    <w:rsid w:val="00F45A40"/>
    <w:rsid w:val="00F936CA"/>
    <w:rsid w:val="00FA1A3F"/>
    <w:rsid w:val="00FA4CCD"/>
    <w:rsid w:val="00FE0F13"/>
    <w:rsid w:val="00FE39C7"/>
    <w:rsid w:val="00FE6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A3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F4B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CAA"/>
    <w:rPr>
      <w:rFonts w:ascii="Lucida Grande" w:hAnsi="Lucida Grande"/>
      <w:sz w:val="18"/>
      <w:szCs w:val="18"/>
    </w:rPr>
  </w:style>
  <w:style w:type="paragraph" w:styleId="ListParagraph">
    <w:name w:val="List Paragraph"/>
    <w:basedOn w:val="Normal"/>
    <w:uiPriority w:val="34"/>
    <w:qFormat/>
    <w:rsid w:val="00B5743C"/>
    <w:pPr>
      <w:ind w:left="720"/>
      <w:contextualSpacing/>
    </w:pPr>
  </w:style>
  <w:style w:type="character" w:styleId="Hyperlink">
    <w:name w:val="Hyperlink"/>
    <w:basedOn w:val="DefaultParagraphFont"/>
    <w:uiPriority w:val="99"/>
    <w:semiHidden/>
    <w:unhideWhenUsed/>
    <w:rsid w:val="00CF4344"/>
    <w:rPr>
      <w:color w:val="0000FF" w:themeColor="hyperlink"/>
      <w:u w:val="single"/>
    </w:rPr>
  </w:style>
  <w:style w:type="paragraph" w:styleId="EndnoteText">
    <w:name w:val="endnote text"/>
    <w:basedOn w:val="Normal"/>
    <w:link w:val="EndnoteTextChar"/>
    <w:uiPriority w:val="99"/>
    <w:unhideWhenUsed/>
    <w:rsid w:val="00475283"/>
  </w:style>
  <w:style w:type="character" w:customStyle="1" w:styleId="EndnoteTextChar">
    <w:name w:val="Endnote Text Char"/>
    <w:basedOn w:val="DefaultParagraphFont"/>
    <w:link w:val="EndnoteText"/>
    <w:uiPriority w:val="99"/>
    <w:rsid w:val="00475283"/>
  </w:style>
  <w:style w:type="character" w:styleId="EndnoteReference">
    <w:name w:val="endnote reference"/>
    <w:basedOn w:val="DefaultParagraphFont"/>
    <w:uiPriority w:val="99"/>
    <w:unhideWhenUsed/>
    <w:rsid w:val="00475283"/>
    <w:rPr>
      <w:vertAlign w:val="superscript"/>
    </w:rPr>
  </w:style>
  <w:style w:type="character" w:styleId="CommentReference">
    <w:name w:val="annotation reference"/>
    <w:basedOn w:val="DefaultParagraphFont"/>
    <w:rsid w:val="005F4BCD"/>
    <w:rPr>
      <w:sz w:val="18"/>
      <w:szCs w:val="18"/>
    </w:rPr>
  </w:style>
  <w:style w:type="paragraph" w:styleId="CommentText">
    <w:name w:val="annotation text"/>
    <w:basedOn w:val="Normal"/>
    <w:link w:val="CommentTextChar"/>
    <w:rsid w:val="005F4BCD"/>
  </w:style>
  <w:style w:type="character" w:customStyle="1" w:styleId="CommentTextChar">
    <w:name w:val="Comment Text Char"/>
    <w:basedOn w:val="DefaultParagraphFont"/>
    <w:link w:val="CommentText"/>
    <w:rsid w:val="005F4BCD"/>
  </w:style>
  <w:style w:type="paragraph" w:styleId="CommentSubject">
    <w:name w:val="annotation subject"/>
    <w:basedOn w:val="CommentText"/>
    <w:next w:val="CommentText"/>
    <w:link w:val="CommentSubjectChar"/>
    <w:rsid w:val="005F4BCD"/>
    <w:rPr>
      <w:b/>
      <w:bCs/>
      <w:sz w:val="20"/>
      <w:szCs w:val="20"/>
    </w:rPr>
  </w:style>
  <w:style w:type="character" w:customStyle="1" w:styleId="CommentSubjectChar">
    <w:name w:val="Comment Subject Char"/>
    <w:basedOn w:val="CommentTextChar"/>
    <w:link w:val="CommentSubject"/>
    <w:rsid w:val="005F4BCD"/>
    <w:rPr>
      <w:b/>
      <w:bCs/>
      <w:sz w:val="20"/>
      <w:szCs w:val="20"/>
    </w:rPr>
  </w:style>
  <w:style w:type="character" w:customStyle="1" w:styleId="BalloonTextChar1">
    <w:name w:val="Balloon Text Char1"/>
    <w:basedOn w:val="DefaultParagraphFont"/>
    <w:link w:val="BalloonText"/>
    <w:rsid w:val="005F4BCD"/>
    <w:rPr>
      <w:rFonts w:ascii="Lucida Grande" w:hAnsi="Lucida Grande"/>
      <w:sz w:val="18"/>
      <w:szCs w:val="18"/>
    </w:rPr>
  </w:style>
  <w:style w:type="paragraph" w:styleId="Revision">
    <w:name w:val="Revision"/>
    <w:hidden/>
    <w:rsid w:val="00917C7C"/>
  </w:style>
  <w:style w:type="paragraph" w:customStyle="1" w:styleId="Pa3">
    <w:name w:val="Pa3"/>
    <w:basedOn w:val="Normal"/>
    <w:next w:val="Normal"/>
    <w:uiPriority w:val="99"/>
    <w:rsid w:val="003A1DA2"/>
    <w:pPr>
      <w:widowControl w:val="0"/>
      <w:autoSpaceDE w:val="0"/>
      <w:autoSpaceDN w:val="0"/>
      <w:adjustRightInd w:val="0"/>
      <w:spacing w:line="241" w:lineRule="atLeast"/>
    </w:pPr>
    <w:rPr>
      <w:rFonts w:ascii="Times New Roman" w:hAnsi="Times New Roman" w:cs="Times New Roman"/>
    </w:rPr>
  </w:style>
  <w:style w:type="character" w:styleId="FollowedHyperlink">
    <w:name w:val="FollowedHyperlink"/>
    <w:basedOn w:val="DefaultParagraphFont"/>
    <w:rsid w:val="00D65D05"/>
    <w:rPr>
      <w:color w:val="800080" w:themeColor="followedHyperlink"/>
      <w:u w:val="single"/>
    </w:rPr>
  </w:style>
  <w:style w:type="paragraph" w:styleId="Header">
    <w:name w:val="header"/>
    <w:basedOn w:val="Normal"/>
    <w:link w:val="HeaderChar"/>
    <w:rsid w:val="008E4442"/>
    <w:pPr>
      <w:tabs>
        <w:tab w:val="center" w:pos="4320"/>
        <w:tab w:val="right" w:pos="8640"/>
      </w:tabs>
    </w:pPr>
  </w:style>
  <w:style w:type="character" w:customStyle="1" w:styleId="HeaderChar">
    <w:name w:val="Header Char"/>
    <w:basedOn w:val="DefaultParagraphFont"/>
    <w:link w:val="Header"/>
    <w:rsid w:val="008E4442"/>
  </w:style>
  <w:style w:type="paragraph" w:styleId="Footer">
    <w:name w:val="footer"/>
    <w:basedOn w:val="Normal"/>
    <w:link w:val="FooterChar"/>
    <w:rsid w:val="008E4442"/>
    <w:pPr>
      <w:tabs>
        <w:tab w:val="center" w:pos="4320"/>
        <w:tab w:val="right" w:pos="8640"/>
      </w:tabs>
    </w:pPr>
  </w:style>
  <w:style w:type="character" w:customStyle="1" w:styleId="FooterChar">
    <w:name w:val="Footer Char"/>
    <w:basedOn w:val="DefaultParagraphFont"/>
    <w:link w:val="Footer"/>
    <w:rsid w:val="008E4442"/>
  </w:style>
</w:styles>
</file>

<file path=word/webSettings.xml><?xml version="1.0" encoding="utf-8"?>
<w:webSettings xmlns:r="http://schemas.openxmlformats.org/officeDocument/2006/relationships" xmlns:w="http://schemas.openxmlformats.org/wordprocessingml/2006/main">
  <w:divs>
    <w:div w:id="2108380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moth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CA7285.DB1B3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C45D-E243-4430-AAB6-1B402273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Muntifering</dc:creator>
  <cp:keywords/>
  <cp:lastModifiedBy>jcarlin</cp:lastModifiedBy>
  <cp:revision>5</cp:revision>
  <cp:lastPrinted>2011-08-29T15:50:00Z</cp:lastPrinted>
  <dcterms:created xsi:type="dcterms:W3CDTF">2011-08-26T20:39:00Z</dcterms:created>
  <dcterms:modified xsi:type="dcterms:W3CDTF">2011-08-29T19:05:00Z</dcterms:modified>
</cp:coreProperties>
</file>